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Приложение №1 к Документации о закупке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Технические требования на поставку МТР</w:t>
      </w: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spacing w:before="120" w:after="120"/>
        <w:widowControl w:val="off"/>
        <w:tabs>
          <w:tab w:val="left" w:pos="426" w:leader="none"/>
        </w:tabs>
        <w:rPr>
          <w:rStyle w:val="983"/>
          <w:sz w:val="24"/>
          <w:szCs w:val="24"/>
        </w:rPr>
      </w:pPr>
      <w:r>
        <w:rPr>
          <w:rFonts w:eastAsia="Calibri"/>
          <w:sz w:val="24"/>
          <w:szCs w:val="24"/>
        </w:rPr>
        <w:t xml:space="preserve">«</w:t>
      </w:r>
      <w:r>
        <w:rPr>
          <w:rFonts w:eastAsia="Calibri"/>
          <w:sz w:val="24"/>
          <w:szCs w:val="24"/>
        </w:rPr>
        <w:t xml:space="preserve">ОКПД2 29.10.59.390 Поставка передвижной электротехнической лаборатории для СП ПТС (реализация проекта Q_505-ПТС-11-36), г. Владивосток</w:t>
      </w:r>
      <w:r>
        <w:rPr>
          <w:rFonts w:eastAsia="Calibri"/>
          <w:b/>
          <w:i/>
          <w:sz w:val="24"/>
          <w:szCs w:val="24"/>
        </w:rPr>
        <w:t xml:space="preserve">»</w:t>
      </w:r>
      <w:r>
        <w:rPr>
          <w:rStyle w:val="983"/>
          <w:sz w:val="24"/>
          <w:szCs w:val="24"/>
        </w:rPr>
      </w:r>
      <w:r>
        <w:rPr>
          <w:rStyle w:val="983"/>
          <w:sz w:val="24"/>
          <w:szCs w:val="24"/>
        </w:rPr>
      </w:r>
    </w:p>
    <w:p>
      <w:pPr>
        <w:pStyle w:val="740"/>
        <w:ind w:left="-108" w:right="-108" w:firstLine="0"/>
        <w:jc w:val="center"/>
        <w:spacing w:before="60" w:after="60" w:line="240" w:lineRule="auto"/>
        <w:rPr>
          <w:i/>
          <w:iCs/>
        </w:rPr>
      </w:pPr>
      <w:r>
        <w:rPr>
          <w:rFonts w:eastAsia="Calibri"/>
          <w:b/>
          <w:sz w:val="24"/>
          <w:szCs w:val="24"/>
        </w:rPr>
        <w:t xml:space="preserve">Лот № </w:t>
      </w:r>
      <w:r>
        <w:rPr>
          <w:b/>
          <w:bCs/>
          <w:i w:val="0"/>
          <w:iCs w:val="0"/>
          <w:sz w:val="24"/>
          <w:szCs w:val="24"/>
        </w:rPr>
        <w:t xml:space="preserve">22216044-ТПИР ОНМ-2026-ДГК</w:t>
      </w:r>
      <w:r>
        <w:rPr>
          <w:i/>
          <w:iCs/>
        </w:rPr>
      </w:r>
      <w:r>
        <w:rPr>
          <w:i/>
          <w:iCs/>
        </w:rPr>
      </w:r>
    </w:p>
    <w:p>
      <w:pPr>
        <w:jc w:val="center"/>
        <w:keepLines/>
        <w:keepNext/>
        <w:rPr>
          <w:rFonts w:eastAsia="Calibri"/>
          <w:b/>
          <w:bCs/>
          <w:i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bCs/>
          <w:i/>
          <w:sz w:val="24"/>
          <w:szCs w:val="24"/>
        </w:rPr>
      </w:r>
      <w:r>
        <w:rPr>
          <w:rFonts w:eastAsia="Calibri"/>
          <w:b/>
          <w:bCs/>
          <w:i/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СОДЕРЖАНИЕ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20"/>
        <w:tabs>
          <w:tab w:val="left" w:pos="560" w:leader="none"/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23" w:anchor="_Toc126674923" w:history="1">
        <w:r>
          <w:rPr>
            <w:rStyle w:val="922"/>
            <w:rFonts w:cs="Times New Roman"/>
            <w:color w:val="auto"/>
          </w:rPr>
          <w:t xml:space="preserve">1.</w:t>
        </w:r>
        <w:r>
          <w:rPr>
            <w:rFonts w:cs="Times New Roman" w:eastAsiaTheme="minorEastAsia"/>
            <w:b w:val="0"/>
            <w:bCs w:val="0"/>
          </w:rPr>
          <w:tab/>
        </w:r>
        <w:r>
          <w:rPr>
            <w:rStyle w:val="922"/>
            <w:rFonts w:cs="Times New Roman"/>
            <w:color w:val="auto"/>
          </w:rPr>
          <w:t xml:space="preserve">Общие сведения</w:t>
        </w:r>
        <w:r>
          <w:rPr>
            <w:rFonts w:cs="Times New Roman"/>
          </w:rPr>
          <w:tab/>
        </w:r>
        <w:r>
          <w:rPr>
            <w:rFonts w:cs="Times New Roman"/>
          </w:rPr>
          <w:fldChar w:fldCharType="begin"/>
        </w:r>
        <w:r>
          <w:rPr>
            <w:rFonts w:cs="Times New Roman"/>
          </w:rPr>
          <w:instrText xml:space="preserve"> PAGEREF _Toc126674923 \h </w:instrText>
        </w:r>
        <w:r>
          <w:rPr>
            <w:rFonts w:cs="Times New Roman"/>
          </w:rPr>
        </w:r>
        <w:r>
          <w:rPr>
            <w:rFonts w:cs="Times New Roman"/>
          </w:rPr>
          <w:fldChar w:fldCharType="separate"/>
        </w:r>
        <w:r>
          <w:rPr>
            <w:rFonts w:cs="Times New Roman"/>
          </w:rPr>
          <w:t xml:space="preserve">3</w:t>
        </w:r>
        <w:r>
          <w:rPr>
            <w:rFonts w:cs="Times New Roman"/>
          </w:rPr>
          <w:fldChar w:fldCharType="end"/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93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4" w:anchor="_Toc126674924" w:history="1">
        <w:r>
          <w:rPr>
            <w:rStyle w:val="922"/>
            <w:rFonts w:cs="Times New Roman"/>
            <w:iCs/>
            <w:color w:val="auto"/>
            <w:sz w:val="24"/>
            <w:szCs w:val="24"/>
          </w:rPr>
          <w:t xml:space="preserve">1.1.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2"/>
            <w:rFonts w:cs="Times New Roman"/>
            <w:color w:val="auto"/>
            <w:sz w:val="24"/>
            <w:szCs w:val="24"/>
          </w:rPr>
          <w:t xml:space="preserve">Обозначения и сокращения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_Toc126674924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3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3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5" w:anchor="_Toc126674925" w:history="1">
        <w:r>
          <w:rPr>
            <w:rStyle w:val="922"/>
            <w:rFonts w:cs="Times New Roman"/>
            <w:iCs/>
            <w:color w:val="auto"/>
            <w:sz w:val="24"/>
            <w:szCs w:val="24"/>
          </w:rPr>
          <w:t xml:space="preserve">1.2.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2"/>
            <w:rFonts w:cs="Times New Roman"/>
            <w:color w:val="auto"/>
            <w:sz w:val="24"/>
            <w:szCs w:val="24"/>
          </w:rPr>
          <w:t xml:space="preserve">Наименование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_Toc126674925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3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6" w:anchor="_Toc126674926" w:history="1">
        <w:r>
          <w:rPr>
            <w:rStyle w:val="922"/>
            <w:rFonts w:cs="Times New Roman"/>
            <w:iCs/>
            <w:color w:val="auto"/>
            <w:sz w:val="24"/>
            <w:szCs w:val="24"/>
          </w:rPr>
          <w:t xml:space="preserve">1.3.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2"/>
            <w:rFonts w:cs="Times New Roman"/>
            <w:color w:val="auto"/>
            <w:sz w:val="24"/>
            <w:szCs w:val="24"/>
          </w:rPr>
          <w:t xml:space="preserve">Цель использования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_Toc126674926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3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7" w:anchor="_Toc126674927" w:history="1">
        <w:r>
          <w:rPr>
            <w:rStyle w:val="922"/>
            <w:rFonts w:cs="Times New Roman"/>
            <w:iCs/>
            <w:color w:val="auto"/>
            <w:sz w:val="24"/>
            <w:szCs w:val="24"/>
          </w:rPr>
          <w:t xml:space="preserve">1.4.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2"/>
            <w:rFonts w:cs="Times New Roman"/>
            <w:color w:val="auto"/>
            <w:sz w:val="24"/>
            <w:szCs w:val="24"/>
          </w:rPr>
          <w:t xml:space="preserve">Существующее положение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_Toc126674927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0"/>
        <w:tabs>
          <w:tab w:val="left" w:pos="560" w:leader="none"/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28" w:anchor="_Toc126674928" w:history="1">
        <w:r>
          <w:rPr>
            <w:rStyle w:val="922"/>
            <w:rFonts w:cs="Times New Roman"/>
            <w:color w:val="auto"/>
          </w:rPr>
          <w:t xml:space="preserve">2.</w:t>
        </w:r>
        <w:r>
          <w:rPr>
            <w:rFonts w:cs="Times New Roman" w:eastAsiaTheme="minorEastAsia"/>
            <w:b w:val="0"/>
            <w:bCs w:val="0"/>
          </w:rPr>
          <w:tab/>
        </w:r>
        <w:r>
          <w:rPr>
            <w:rStyle w:val="922"/>
            <w:rFonts w:cs="Times New Roman"/>
            <w:iCs/>
            <w:color w:val="auto"/>
          </w:rPr>
          <w:t xml:space="preserve">Требования к продукции</w:t>
        </w:r>
        <w:r>
          <w:rPr>
            <w:rFonts w:cs="Times New Roman"/>
          </w:rPr>
          <w:tab/>
        </w:r>
        <w:r>
          <w:rPr>
            <w:rFonts w:cs="Times New Roman"/>
          </w:rPr>
          <w:fldChar w:fldCharType="begin"/>
        </w:r>
        <w:r>
          <w:rPr>
            <w:rFonts w:cs="Times New Roman"/>
          </w:rPr>
          <w:instrText xml:space="preserve"> PAGEREF _Toc126674928 \h </w:instrText>
        </w:r>
        <w:r>
          <w:rPr>
            <w:rFonts w:cs="Times New Roman"/>
          </w:rPr>
        </w:r>
        <w:r>
          <w:rPr>
            <w:rFonts w:cs="Times New Roman"/>
          </w:rPr>
          <w:fldChar w:fldCharType="separate"/>
        </w:r>
        <w:r>
          <w:rPr>
            <w:rFonts w:cs="Times New Roman"/>
          </w:rPr>
          <w:t xml:space="preserve">4</w:t>
        </w:r>
        <w:r>
          <w:rPr>
            <w:rFonts w:cs="Times New Roman"/>
          </w:rPr>
          <w:fldChar w:fldCharType="end"/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93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9" w:anchor="_Toc126674929" w:history="1">
        <w:r>
          <w:rPr>
            <w:rStyle w:val="922"/>
            <w:rFonts w:cs="Times New Roman"/>
            <w:iCs/>
            <w:color w:val="auto"/>
            <w:sz w:val="24"/>
            <w:szCs w:val="24"/>
          </w:rPr>
          <w:t xml:space="preserve">2.1.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2"/>
            <w:rFonts w:cs="Times New Roman"/>
            <w:color w:val="auto"/>
            <w:sz w:val="24"/>
            <w:szCs w:val="24"/>
          </w:rPr>
          <w:t xml:space="preserve">Требования к объемам и срокам поставки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_Toc126674929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1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30" w:anchor="_Toc126674930" w:history="1">
        <w:r>
          <w:rPr>
            <w:rStyle w:val="922"/>
            <w:rFonts w:cs="Times New Roman"/>
            <w:color w:val="auto"/>
            <w:sz w:val="24"/>
            <w:szCs w:val="24"/>
          </w:rPr>
          <w:t xml:space="preserve">2.1.1.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2"/>
            <w:rFonts w:cs="Times New Roman"/>
            <w:color w:val="auto"/>
            <w:sz w:val="24"/>
            <w:szCs w:val="24"/>
          </w:rPr>
          <w:t xml:space="preserve">Перечень и объем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_Toc126674930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0"/>
        <w:tabs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31" w:anchor="_Toc126674931" w:history="1">
        <w:r>
          <w:rPr>
            <w:rStyle w:val="922"/>
            <w:rFonts w:cs="Times New Roman"/>
            <w:color w:val="auto"/>
          </w:rPr>
          <w:t xml:space="preserve">Таблица 1.1 Перечень, функциональные характеристики (потребительские свойства), количественные, качественные характеристики продукции, место поставки является приложением к данным техническим требованиям и приложена в </w:t>
        </w:r>
        <w:r>
          <w:rPr>
            <w:rStyle w:val="922"/>
            <w:rFonts w:cs="Times New Roman"/>
            <w:color w:val="auto"/>
          </w:rPr>
          <w:t xml:space="preserve">формате  «</w:t>
        </w:r>
        <w:r>
          <w:rPr>
            <w:rStyle w:val="922"/>
            <w:rFonts w:cs="Times New Roman"/>
            <w:color w:val="auto"/>
          </w:rPr>
          <w:t xml:space="preserve">Excel</w:t>
        </w:r>
        <w:r>
          <w:rPr>
            <w:rStyle w:val="922"/>
            <w:rFonts w:cs="Times New Roman"/>
            <w:color w:val="auto"/>
          </w:rPr>
          <w:t xml:space="preserve">».</w:t>
        </w:r>
        <w:r>
          <w:rPr>
            <w:rFonts w:cs="Times New Roman"/>
          </w:rPr>
          <w:tab/>
        </w:r>
        <w:r>
          <w:rPr>
            <w:rFonts w:cs="Times New Roman"/>
          </w:rPr>
          <w:fldChar w:fldCharType="begin"/>
        </w:r>
        <w:r>
          <w:rPr>
            <w:rFonts w:cs="Times New Roman"/>
          </w:rPr>
          <w:instrText xml:space="preserve"> PAGEREF _Toc126674931 \h </w:instrText>
        </w:r>
        <w:r>
          <w:rPr>
            <w:rFonts w:cs="Times New Roman"/>
          </w:rPr>
        </w:r>
        <w:r>
          <w:rPr>
            <w:rFonts w:cs="Times New Roman"/>
          </w:rPr>
          <w:fldChar w:fldCharType="separate"/>
        </w:r>
        <w:r>
          <w:rPr>
            <w:rFonts w:cs="Times New Roman"/>
          </w:rPr>
          <w:t xml:space="preserve">4</w:t>
        </w:r>
        <w:r>
          <w:rPr>
            <w:rFonts w:cs="Times New Roman"/>
          </w:rPr>
          <w:fldChar w:fldCharType="end"/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920"/>
        <w:tabs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32" w:anchor="_Toc126674932" w:history="1">
        <w:r>
          <w:rPr>
            <w:rStyle w:val="922"/>
            <w:rFonts w:cs="Times New Roman"/>
            <w:color w:val="auto"/>
          </w:rPr>
          <w:t xml:space="preserve">Таблица 1.</w:t>
        </w:r>
        <w:r>
          <w:rPr>
            <w:rStyle w:val="922"/>
            <w:rFonts w:cs="Times New Roman"/>
            <w:color w:val="000000" w:themeColor="text1"/>
          </w:rPr>
          <w:t xml:space="preserve">3</w:t>
        </w:r>
        <w:r>
          <w:rPr>
            <w:rStyle w:val="922"/>
            <w:rFonts w:cs="Times New Roman"/>
            <w:color w:val="auto"/>
          </w:rPr>
          <w:t xml:space="preserve"> Перечень и объем закупаемых сопутствующих услуг</w:t>
        </w:r>
        <w:r>
          <w:rPr>
            <w:rFonts w:cs="Times New Roman"/>
          </w:rPr>
          <w:t xml:space="preserve">………………………5</w:t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920"/>
        <w:tabs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35" w:anchor="_Toc126674935" w:history="1">
        <w:r>
          <w:rPr>
            <w:rStyle w:val="922"/>
            <w:rFonts w:cs="Times New Roman"/>
            <w:color w:val="auto"/>
          </w:rPr>
          <w:t xml:space="preserve">Таблица 2.1 Требования по срокам поставки продукции</w:t>
        </w:r>
        <w:r>
          <w:rPr>
            <w:rFonts w:cs="Times New Roman"/>
          </w:rPr>
          <w:tab/>
        </w:r>
      </w:hyperlink>
      <w:r>
        <w:rPr>
          <w:rFonts w:cs="Times New Roman" w:eastAsiaTheme="minorEastAsia"/>
          <w:b w:val="0"/>
          <w:bCs w:val="0"/>
        </w:rPr>
        <w:t xml:space="preserve">5</w:t>
      </w:r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jc w:val="center"/>
        <w:keepLines/>
        <w:keepNext/>
        <w:rPr>
          <w:rFonts w:eastAsia="Calibri"/>
          <w:b/>
          <w:bCs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  <w:highlight w:val="none"/>
        </w:rPr>
      </w:r>
      <w:r>
        <w:rPr>
          <w:rFonts w:eastAsia="Calibri"/>
          <w:b/>
          <w:bCs/>
          <w:i/>
          <w:sz w:val="24"/>
          <w:szCs w:val="24"/>
        </w:rPr>
      </w:r>
      <w:r>
        <w:rPr>
          <w:rFonts w:eastAsia="Calibri"/>
          <w:b/>
          <w:bCs/>
          <w:i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bCs/>
          <w:i/>
          <w:sz w:val="24"/>
          <w:szCs w:val="24"/>
          <w:highlight w:val="none"/>
        </w:rPr>
      </w:pPr>
      <w:r>
        <w:rPr>
          <w:rFonts w:eastAsia="Calibri"/>
          <w:b/>
          <w:i/>
          <w:sz w:val="24"/>
          <w:szCs w:val="24"/>
          <w:highlight w:val="none"/>
        </w:rPr>
      </w:r>
      <w:r>
        <w:rPr>
          <w:rFonts w:eastAsia="Calibri"/>
          <w:b/>
          <w:bCs/>
          <w:i/>
          <w:sz w:val="24"/>
          <w:szCs w:val="24"/>
          <w:highlight w:val="none"/>
        </w:rPr>
      </w:r>
      <w:r>
        <w:rPr>
          <w:rFonts w:eastAsia="Calibri"/>
          <w:b/>
          <w:bCs/>
          <w:i/>
          <w:sz w:val="24"/>
          <w:szCs w:val="24"/>
          <w:highlight w:val="none"/>
        </w:rPr>
      </w:r>
    </w:p>
    <w:p>
      <w:pPr>
        <w:jc w:val="center"/>
        <w:keepLines/>
        <w:keepNext/>
        <w:rPr>
          <w:rFonts w:eastAsia="Calibri"/>
          <w:b/>
          <w:bCs/>
          <w:i/>
          <w:sz w:val="24"/>
          <w:szCs w:val="24"/>
          <w:highlight w:val="none"/>
        </w:rPr>
      </w:pPr>
      <w:r>
        <w:rPr>
          <w:rFonts w:eastAsia="Calibri"/>
          <w:b/>
          <w:i/>
          <w:sz w:val="24"/>
          <w:szCs w:val="24"/>
          <w:highlight w:val="none"/>
        </w:rPr>
      </w:r>
      <w:r>
        <w:rPr>
          <w:rFonts w:eastAsia="Calibri"/>
          <w:b/>
          <w:bCs/>
          <w:i/>
          <w:sz w:val="24"/>
          <w:szCs w:val="24"/>
          <w:highlight w:val="none"/>
        </w:rPr>
      </w:r>
      <w:r>
        <w:rPr>
          <w:rFonts w:eastAsia="Calibri"/>
          <w:b/>
          <w:bCs/>
          <w:i/>
          <w:sz w:val="24"/>
          <w:szCs w:val="24"/>
          <w:highlight w:val="none"/>
        </w:rPr>
      </w:r>
    </w:p>
    <w:p>
      <w:pPr>
        <w:jc w:val="center"/>
        <w:keepLines/>
        <w:keepNext/>
        <w:rPr>
          <w:rFonts w:eastAsia="Calibri"/>
          <w:b/>
          <w:bCs/>
          <w:i/>
          <w:sz w:val="24"/>
          <w:szCs w:val="24"/>
          <w:highlight w:val="none"/>
        </w:rPr>
      </w:pPr>
      <w:r>
        <w:rPr>
          <w:rFonts w:eastAsia="Calibri"/>
          <w:b/>
          <w:i/>
          <w:sz w:val="24"/>
          <w:szCs w:val="24"/>
        </w:rPr>
        <w:br w:type="page" w:clear="all"/>
      </w:r>
      <w:r>
        <w:rPr>
          <w:rFonts w:eastAsia="Calibri"/>
          <w:b/>
          <w:bCs/>
          <w:i/>
          <w:sz w:val="24"/>
          <w:szCs w:val="24"/>
          <w:highlight w:val="none"/>
        </w:rPr>
      </w:r>
      <w:r>
        <w:rPr>
          <w:rFonts w:eastAsia="Calibri"/>
          <w:b/>
          <w:bCs/>
          <w:i/>
          <w:sz w:val="24"/>
          <w:szCs w:val="24"/>
          <w:highlight w:val="none"/>
        </w:rPr>
      </w:r>
    </w:p>
    <w:p>
      <w:pPr>
        <w:pStyle w:val="741"/>
        <w:ind w:left="357" w:hanging="357"/>
        <w:jc w:val="center"/>
        <w:keepLines/>
        <w:rPr>
          <w:caps/>
          <w:sz w:val="24"/>
          <w:szCs w:val="24"/>
        </w:rPr>
      </w:pPr>
      <w:r/>
      <w:bookmarkStart w:id="0" w:name="_Toc51339692"/>
      <w:r/>
      <w:bookmarkStart w:id="1" w:name="_Toc126674923"/>
      <w:r>
        <w:rPr>
          <w:sz w:val="24"/>
          <w:szCs w:val="24"/>
        </w:rPr>
        <w:t xml:space="preserve">Общие сведения</w:t>
      </w:r>
      <w:bookmarkEnd w:id="0"/>
      <w:r/>
      <w:bookmarkEnd w:id="1"/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pStyle w:val="744"/>
      </w:pPr>
      <w:r/>
      <w:bookmarkStart w:id="2" w:name="_Toc46743505"/>
      <w:r/>
      <w:bookmarkStart w:id="3" w:name="_Toc126674924"/>
      <w:r>
        <w:t xml:space="preserve">Обозначения и сокращения</w:t>
      </w:r>
      <w:bookmarkEnd w:id="2"/>
      <w:r/>
      <w:bookmarkEnd w:id="3"/>
      <w:r/>
      <w:r/>
    </w:p>
    <w:p>
      <w:pPr>
        <w:rPr>
          <w:rStyle w:val="983"/>
          <w:b w:val="0"/>
          <w:bCs/>
          <w:iCs/>
          <w:sz w:val="24"/>
          <w:szCs w:val="24"/>
        </w:rPr>
      </w:pPr>
      <w:r>
        <w:rPr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1558223</wp:posOffset>
                </wp:positionH>
                <wp:positionV relativeFrom="paragraph">
                  <wp:posOffset>357021</wp:posOffset>
                </wp:positionV>
                <wp:extent cx="2360930" cy="1404620"/>
                <wp:effectExtent l="0" t="0" r="0" b="0"/>
                <wp:wrapNone/>
                <wp:docPr id="1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 xml:space="preserve">Отсутствуют</w:t>
                            </w:r>
                            <w:r>
                              <w:rPr>
                                <w:i/>
                                <w:sz w:val="24"/>
                              </w:rPr>
                            </w:r>
                            <w:r>
                              <w:rPr>
                                <w:i/>
                                <w:sz w:val="24"/>
                              </w:rPr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shape 0" o:spid="_x0000_s0" o:spt="202" type="#_x0000_t202" style="position:absolute;z-index:251659264;o:allowoverlap:true;o:allowincell:true;mso-position-horizontal-relative:text;margin-left:122.69pt;mso-position-horizontal:absolute;mso-position-vertical-relative:text;margin-top:28.11pt;mso-position-vertical:absolute;width:185.90pt;height:110.60pt;mso-wrap-distance-left:9.00pt;mso-wrap-distance-top:3.60pt;mso-wrap-distance-right:9.00pt;mso-wrap-distance-bottom:3.60pt;v-text-anchor:top;visibility:visible;" fillcolor="#FFFFFF" stroked="f" strokeweight="0.75pt">
                <v:textbox inset="0,0,0,0">
                  <w:txbxContent>
                    <w:p>
                      <w:pPr>
                        <w:jc w:val="center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 xml:space="preserve">Отсутствуют</w:t>
                      </w:r>
                      <w:r>
                        <w:rPr>
                          <w:i/>
                          <w:sz w:val="24"/>
                        </w:rPr>
                      </w:r>
                      <w:r>
                        <w:rPr>
                          <w:i/>
                          <w:sz w:val="24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Style w:val="983"/>
          <w:b w:val="0"/>
          <w:bCs/>
          <w:iCs/>
          <w:sz w:val="24"/>
          <w:szCs w:val="24"/>
        </w:rPr>
      </w:r>
      <w:r>
        <w:rPr>
          <w:rStyle w:val="983"/>
          <w:b w:val="0"/>
          <w:bCs/>
          <w:iCs/>
          <w:sz w:val="24"/>
          <w:szCs w:val="24"/>
        </w:rPr>
      </w:r>
    </w:p>
    <w:tbl>
      <w:tblPr>
        <w:tblStyle w:val="751"/>
        <w:tblW w:w="978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/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.......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..........</w:t>
            </w: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ru-RU"/>
              </w:rPr>
            </w: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ru-RU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r/>
            <w:r/>
          </w:p>
        </w:tc>
        <w:tc>
          <w:tcPr>
            <w:tcW w:w="7998" w:type="dxa"/>
            <w:textDirection w:val="lrTb"/>
            <w:noWrap w:val="false"/>
          </w:tcPr>
          <w:p>
            <w:r/>
            <w:r/>
          </w:p>
        </w:tc>
      </w:tr>
    </w:tbl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bookmarkStart w:id="4" w:name="_Toc4674350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4"/>
      </w:pPr>
      <w:r/>
      <w:bookmarkStart w:id="5" w:name="_Toc126674925"/>
      <w:r>
        <w:t xml:space="preserve">Наименование закупаемой продукции</w:t>
      </w:r>
      <w:bookmarkEnd w:id="4"/>
      <w:r/>
      <w:bookmarkEnd w:id="5"/>
      <w:r/>
      <w:r/>
    </w:p>
    <w:p>
      <w:pPr>
        <w:jc w:val="left"/>
        <w:spacing w:before="120" w:after="120"/>
        <w:widowControl w:val="off"/>
        <w:tabs>
          <w:tab w:val="left" w:pos="426" w:leader="none"/>
        </w:tabs>
        <w:rPr>
          <w:rStyle w:val="983"/>
          <w:b w:val="0"/>
          <w:bCs/>
          <w:sz w:val="24"/>
          <w:szCs w:val="24"/>
        </w:rPr>
      </w:pPr>
      <w:r>
        <w:rPr>
          <w:rFonts w:eastAsia="Calibri"/>
          <w:i/>
          <w:sz w:val="24"/>
          <w:szCs w:val="24"/>
        </w:rPr>
      </w:r>
      <w:r>
        <w:rPr>
          <w:i/>
          <w:iCs/>
          <w:sz w:val="24"/>
          <w:szCs w:val="24"/>
        </w:rPr>
        <w:t xml:space="preserve">ОКПД2 29.10.59.390 Поставка передвижной электротехнической лаборатории для СП ПТС (реализация проекта Q_505-ПТС-11-36), г. Владивосток</w:t>
      </w:r>
      <w:r>
        <w:rPr>
          <w:rFonts w:eastAsia="Calibri"/>
          <w:i/>
          <w:sz w:val="24"/>
          <w:szCs w:val="24"/>
        </w:rPr>
        <w:br/>
      </w:r>
      <w:r>
        <w:rPr>
          <w:rStyle w:val="983"/>
          <w:b w:val="0"/>
          <w:bCs/>
          <w:sz w:val="24"/>
          <w:szCs w:val="24"/>
        </w:rPr>
      </w:r>
      <w:r>
        <w:rPr>
          <w:rStyle w:val="983"/>
          <w:b w:val="0"/>
          <w:bCs/>
          <w:sz w:val="24"/>
          <w:szCs w:val="24"/>
        </w:rPr>
      </w:r>
    </w:p>
    <w:p>
      <w:pPr>
        <w:pStyle w:val="744"/>
        <w:ind w:left="431" w:hanging="431"/>
        <w:spacing w:before="240"/>
      </w:pPr>
      <w:r/>
      <w:bookmarkStart w:id="6" w:name="_Toc46743507"/>
      <w:r/>
      <w:bookmarkStart w:id="7" w:name="_Toc126674926"/>
      <w:r>
        <w:t xml:space="preserve">Цель </w:t>
      </w:r>
      <w:bookmarkEnd w:id="6"/>
      <w:r>
        <w:t xml:space="preserve">использования закупаемой продукции</w:t>
      </w:r>
      <w:bookmarkEnd w:id="7"/>
      <w:r>
        <w:t xml:space="preserve"> </w:t>
      </w:r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  <w:t xml:space="preserve">Ремонт, обслуживание объектов ПТС</w:t>
      </w:r>
      <w:r>
        <w:rPr>
          <w:rFonts w:eastAsia="Calibri"/>
          <w:i/>
          <w:sz w:val="24"/>
          <w:szCs w:val="24"/>
        </w:rPr>
      </w:r>
      <w:r>
        <w:rPr>
          <w:rFonts w:eastAsia="Calibri"/>
          <w:i/>
          <w:sz w:val="24"/>
          <w:szCs w:val="24"/>
        </w:rPr>
      </w:r>
    </w:p>
    <w:p>
      <w:pPr>
        <w:pStyle w:val="744"/>
      </w:pPr>
      <w:r/>
      <w:bookmarkStart w:id="8" w:name="_Toc46743508"/>
      <w:r/>
      <w:bookmarkStart w:id="9" w:name="_Toc126674927"/>
      <w:r>
        <w:t xml:space="preserve">Существующее положение</w:t>
      </w:r>
      <w:bookmarkEnd w:id="8"/>
      <w:r/>
      <w:bookmarkEnd w:id="9"/>
      <w:r>
        <w:t xml:space="preserve"> </w:t>
      </w:r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  <w:highlight w:val="none"/>
        </w:rPr>
      </w:pPr>
      <w:r>
        <w:rPr>
          <w:rFonts w:eastAsia="Calibri"/>
          <w:i/>
          <w:sz w:val="24"/>
          <w:szCs w:val="24"/>
        </w:rPr>
        <w:t xml:space="preserve">Отсутствует</w:t>
      </w:r>
      <w:r>
        <w:rPr>
          <w:rFonts w:eastAsia="Calibri"/>
          <w:bCs/>
          <w:i/>
          <w:sz w:val="24"/>
          <w:szCs w:val="24"/>
          <w:highlight w:val="none"/>
        </w:rPr>
      </w:r>
      <w:r>
        <w:rPr>
          <w:rFonts w:eastAsia="Calibri"/>
          <w:bCs/>
          <w:i/>
          <w:sz w:val="24"/>
          <w:szCs w:val="24"/>
          <w:highlight w:val="none"/>
        </w:rPr>
      </w:r>
    </w:p>
    <w:p>
      <w:pPr>
        <w:pStyle w:val="741"/>
        <w:ind w:left="357" w:hanging="357"/>
        <w:jc w:val="center"/>
        <w:keepLines/>
        <w:rPr>
          <w:iCs/>
          <w:caps/>
          <w:sz w:val="24"/>
          <w:szCs w:val="24"/>
        </w:rPr>
      </w:pPr>
      <w:r/>
      <w:bookmarkStart w:id="10" w:name="_Toc51339693"/>
      <w:r/>
      <w:bookmarkStart w:id="11" w:name="_Toc126674928"/>
      <w:r/>
      <w:bookmarkStart w:id="12" w:name="_Toc50125126"/>
      <w:r>
        <w:rPr>
          <w:iCs/>
          <w:sz w:val="24"/>
          <w:szCs w:val="24"/>
        </w:rPr>
        <w:t xml:space="preserve">Требования к продукции</w:t>
      </w:r>
      <w:bookmarkEnd w:id="10"/>
      <w:r/>
      <w:bookmarkEnd w:id="11"/>
      <w:r>
        <w:rPr>
          <w:iCs/>
          <w:caps/>
          <w:sz w:val="24"/>
          <w:szCs w:val="24"/>
        </w:rPr>
      </w:r>
      <w:r>
        <w:rPr>
          <w:iCs/>
          <w:caps/>
          <w:sz w:val="24"/>
          <w:szCs w:val="24"/>
        </w:rPr>
      </w:r>
    </w:p>
    <w:p>
      <w:pPr>
        <w:pStyle w:val="744"/>
      </w:pPr>
      <w:r/>
      <w:bookmarkStart w:id="14" w:name="_Toc126674929"/>
      <w:r>
        <w:t xml:space="preserve">Требования к объемам и срокам поставки</w:t>
      </w:r>
      <w:bookmarkEnd w:id="14"/>
      <w:r/>
      <w:r/>
    </w:p>
    <w:p>
      <w:pPr>
        <w:pStyle w:val="743"/>
      </w:pPr>
      <w:r/>
      <w:bookmarkStart w:id="15" w:name="_Toc126674930"/>
      <w:r>
        <w:t xml:space="preserve">Перечень и объем закупаемой продукции</w:t>
      </w:r>
      <w:bookmarkEnd w:id="15"/>
      <w:r/>
      <w:r/>
    </w:p>
    <w:p>
      <w:pPr>
        <w:pStyle w:val="741"/>
        <w:numPr>
          <w:ilvl w:val="0"/>
          <w:numId w:val="0"/>
        </w:numPr>
        <w:jc w:val="both"/>
        <w:keepLines/>
        <w:spacing w:before="240"/>
        <w:rPr>
          <w:b w:val="0"/>
          <w:sz w:val="24"/>
          <w:szCs w:val="24"/>
        </w:rPr>
      </w:pPr>
      <w:r/>
      <w:bookmarkStart w:id="16" w:name="_Toc51339695"/>
      <w:r/>
      <w:bookmarkStart w:id="17" w:name="_Toc126674931"/>
      <w:r>
        <w:rPr>
          <w:sz w:val="24"/>
          <w:szCs w:val="24"/>
        </w:rPr>
        <w:t xml:space="preserve">Таблица 1.1 </w:t>
      </w:r>
      <w:bookmarkEnd w:id="16"/>
      <w:r>
        <w:rPr>
          <w:sz w:val="24"/>
          <w:szCs w:val="24"/>
        </w:rPr>
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</w:t>
      </w:r>
      <w:bookmarkEnd w:id="17"/>
      <w:r>
        <w:rPr>
          <w:sz w:val="24"/>
          <w:szCs w:val="24"/>
        </w:rPr>
        <w:t xml:space="preserve">, </w:t>
      </w:r>
      <w:r>
        <w:rPr>
          <w:b w:val="0"/>
          <w:sz w:val="24"/>
          <w:szCs w:val="24"/>
        </w:rPr>
        <w:t xml:space="preserve">является приложением №1 к данным техническим требованиям в </w:t>
      </w:r>
      <w:r>
        <w:rPr>
          <w:b w:val="0"/>
          <w:sz w:val="24"/>
          <w:szCs w:val="24"/>
        </w:rPr>
        <w:t xml:space="preserve">формате  «</w:t>
      </w:r>
      <w:r>
        <w:rPr>
          <w:b w:val="0"/>
          <w:sz w:val="24"/>
          <w:szCs w:val="24"/>
        </w:rPr>
        <w:t xml:space="preserve">Excel</w:t>
      </w:r>
      <w:r>
        <w:rPr>
          <w:b w:val="0"/>
          <w:sz w:val="24"/>
          <w:szCs w:val="24"/>
        </w:rPr>
        <w:t xml:space="preserve">».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r/>
      <w:r/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1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20" w:name="_Toc126774101"/>
      <w:r>
        <w:rPr>
          <w:sz w:val="24"/>
          <w:szCs w:val="24"/>
        </w:rPr>
        <w:t xml:space="preserve">Таблица 1.3 Перечень и объем закупаемых сопутствующих услуг</w:t>
      </w:r>
      <w:bookmarkEnd w:id="20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909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4849"/>
        <w:gridCol w:w="2381"/>
      </w:tblGrid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/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sz w:val="24"/>
                <w:szCs w:val="24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48260</wp:posOffset>
                      </wp:positionH>
                      <wp:positionV relativeFrom="paragraph">
                        <wp:posOffset>211785</wp:posOffset>
                      </wp:positionV>
                      <wp:extent cx="2231409" cy="313898"/>
                      <wp:effectExtent l="0" t="0" r="0" b="0"/>
                      <wp:wrapNone/>
                      <wp:docPr id="2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31409" cy="313898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i/>
                                      <w:sz w:val="22"/>
                                    </w:rPr>
                                  </w:pPr>
                                  <w:r>
                                    <w:rPr>
                                      <w:i/>
                                      <w:sz w:val="22"/>
                                    </w:rPr>
                                    <w:t xml:space="preserve">Отсутствуют</w:t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1" o:spid="_x0000_s1" o:spt="202" type="#_x0000_t202" style="position:absolute;z-index:251667456;o:allowoverlap:true;o:allowincell:true;mso-position-horizontal-relative:text;margin-left:3.80pt;mso-position-horizontal:absolute;mso-position-vertical-relative:text;margin-top:16.68pt;mso-position-vertical:absolute;width:175.70pt;height:24.72pt;mso-wrap-distance-left:9.00pt;mso-wrap-distance-top:3.60pt;mso-wrap-distance-right:9.00pt;mso-wrap-distance-bottom:3.60pt;v-text-anchor:top;visibility:visible;" filled="f" stroked="f" strokeweight="0.75pt">
                      <v:textbox inset="0,0,0,0">
                        <w:txbxContent>
                          <w:p>
                            <w:pPr>
                              <w:jc w:val="center"/>
                              <w:rPr>
                                <w:i/>
                                <w:sz w:val="22"/>
                              </w:rPr>
                            </w:pPr>
                            <w:r>
                              <w:rPr>
                                <w:i/>
                                <w:sz w:val="22"/>
                              </w:rPr>
                              <w:t xml:space="preserve">Отсутствуют</w:t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jc w:val="both"/>
        <w:spacing w:before="120" w:after="12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3"/>
      </w:pPr>
      <w:r/>
      <w:bookmarkStart w:id="22" w:name="_Toc51339696"/>
      <w:r/>
      <w:bookmarkStart w:id="23" w:name="_Toc126674934"/>
      <w:r>
        <w:t xml:space="preserve">Требования </w:t>
      </w:r>
      <w:bookmarkEnd w:id="22"/>
      <w:r>
        <w:t xml:space="preserve">к срокам поставки продукции и оказания сопутствующих услуг</w:t>
      </w:r>
      <w:bookmarkEnd w:id="23"/>
      <w:r/>
      <w:r/>
    </w:p>
    <w:p>
      <w:pPr>
        <w:pStyle w:val="741"/>
        <w:numPr>
          <w:ilvl w:val="0"/>
          <w:numId w:val="0"/>
        </w:numPr>
        <w:keepLines/>
        <w:spacing w:before="240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1"/>
        <w:numPr>
          <w:ilvl w:val="0"/>
          <w:numId w:val="0"/>
        </w:numPr>
        <w:keepLines/>
        <w:spacing w:before="240"/>
        <w:rPr>
          <w:sz w:val="24"/>
          <w:szCs w:val="24"/>
          <w:highlight w:val="none"/>
        </w:rPr>
      </w:pPr>
      <w:r/>
      <w:bookmarkStart w:id="24" w:name="_Toc50125127"/>
      <w:r/>
      <w:bookmarkStart w:id="25" w:name="_Toc51339697"/>
      <w:r/>
      <w:bookmarkStart w:id="26" w:name="_Toc126674935"/>
      <w:r/>
      <w:bookmarkEnd w:id="12"/>
      <w:r>
        <w:rPr>
          <w:sz w:val="24"/>
          <w:szCs w:val="24"/>
        </w:rPr>
        <w:t xml:space="preserve">Таблица 2.1 </w:t>
      </w:r>
      <w:bookmarkStart w:id="27" w:name="_Hlk50465284"/>
      <w:r>
        <w:rPr>
          <w:sz w:val="24"/>
          <w:szCs w:val="24"/>
        </w:rPr>
        <w:t xml:space="preserve">Требования по срокам </w:t>
      </w:r>
      <w:bookmarkEnd w:id="24"/>
      <w:r/>
      <w:bookmarkEnd w:id="25"/>
      <w:r/>
      <w:bookmarkEnd w:id="27"/>
      <w:r>
        <w:rPr>
          <w:sz w:val="24"/>
          <w:szCs w:val="24"/>
        </w:rPr>
        <w:t xml:space="preserve">поставки продукции</w:t>
      </w:r>
      <w:bookmarkEnd w:id="26"/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348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2551"/>
        <w:gridCol w:w="2835"/>
      </w:tblGrid>
      <w:tr>
        <w:tblPrEx/>
        <w:trPr/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продукции / партии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поставки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поставки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1"/>
        </w:trPr>
        <w:tc>
          <w:tcPr>
            <w:shd w:val="clear" w:color="auto" w:fill="auto"/>
            <w:tcW w:w="99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96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  <w:t xml:space="preserve">ОКПД2 29.10.59.390 Поставка передвижной электротехнической лаборатории для СП ПТС (реализация проекта Q_505-ПТС-11-36), г. Владивосток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 </w:t>
            </w:r>
            <w:r>
              <w:rPr>
                <w:iCs/>
                <w:color w:val="000000" w:themeColor="text1"/>
                <w:sz w:val="24"/>
                <w:szCs w:val="24"/>
              </w:rPr>
              <w:t xml:space="preserve"> даты подписания договора Поставщиком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110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(сто десять) календарных дней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даты подписания договора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shd w:val="clear" w:color="ffffff" w:fill="ffffff"/>
            <w:tcW w:w="10348" w:type="dxa"/>
            <w:vAlign w:val="center"/>
            <w:vMerge w:val="restart"/>
            <w:textDirection w:val="lrTb"/>
            <w:noWrap w:val="false"/>
          </w:tcPr>
          <w:p>
            <w:pPr>
              <w:pStyle w:val="741"/>
              <w:numPr>
                <w:ilvl w:val="0"/>
                <w:numId w:val="0"/>
              </w:num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b/>
                <w:bCs/>
                <w:sz w:val="24"/>
                <w:szCs w:val="24"/>
                <w:highlight w:val="yellow"/>
                <w:lang w:val="ru-RU"/>
              </w:rPr>
              <w:t xml:space="preserve">Внимание!</w:t>
            </w:r>
            <w:r>
              <w:rPr>
                <w:sz w:val="24"/>
                <w:szCs w:val="24"/>
                <w:highlight w:val="none"/>
                <w:lang w:val="ru-RU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Сроки поставки продукции указываются Участником в Календарном графике (форма 5) (Приложение №4 к ДоЗ-ОБРАЗЦЫ ФОРМ ДОКУМЕНТОВ) в составе первой части заявки.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81"/>
              <w:ind w:left="0"/>
              <w:jc w:val="left"/>
              <w:keepNext w:val="0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</w:r>
            <w:r>
              <w:rPr>
                <w:iCs/>
                <w:color w:val="000000" w:themeColor="text1"/>
                <w:sz w:val="24"/>
                <w:szCs w:val="24"/>
              </w:rPr>
            </w:r>
            <w:r>
              <w:rPr>
                <w:iCs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1134" w:right="851" w:bottom="992" w:left="1134" w:header="709" w:footer="709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1"/>
        <w:numPr>
          <w:ilvl w:val="0"/>
          <w:numId w:val="0"/>
        </w:numPr>
        <w:jc w:val="both"/>
        <w:rPr>
          <w:sz w:val="24"/>
          <w:szCs w:val="24"/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 xml:space="preserve">Таблица 2.3 Требования по срокам оказания сопутствующих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348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127"/>
        <w:gridCol w:w="2268"/>
        <w:gridCol w:w="2551"/>
        <w:gridCol w:w="2273"/>
      </w:tblGrid>
      <w:tr>
        <w:tblPrEx/>
        <w:trPr/>
        <w:tc>
          <w:tcPr>
            <w:shd w:val="clear" w:color="auto" w:fill="auto"/>
            <w:tcW w:w="11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1.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240665</wp:posOffset>
                      </wp:positionH>
                      <wp:positionV relativeFrom="paragraph">
                        <wp:posOffset>76200</wp:posOffset>
                      </wp:positionV>
                      <wp:extent cx="2231390" cy="313690"/>
                      <wp:effectExtent l="0" t="0" r="0" b="0"/>
                      <wp:wrapNone/>
                      <wp:docPr id="3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31390" cy="3136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i/>
                                      <w:sz w:val="22"/>
                                    </w:rPr>
                                  </w:pPr>
                                  <w:r>
                                    <w:rPr>
                                      <w:i/>
                                      <w:sz w:val="22"/>
                                    </w:rPr>
                                    <w:t xml:space="preserve">Отсутствуют</w:t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2" o:spid="_x0000_s2" o:spt="202" type="#_x0000_t202" style="position:absolute;z-index:251663360;o:allowoverlap:true;o:allowincell:true;mso-position-horizontal-relative:text;margin-left:18.95pt;mso-position-horizontal:absolute;mso-position-vertical-relative:text;margin-top:6.00pt;mso-position-vertical:absolute;width:175.70pt;height:24.70pt;mso-wrap-distance-left:9.00pt;mso-wrap-distance-top:3.60pt;mso-wrap-distance-right:9.00pt;mso-wrap-distance-bottom:3.60pt;v-text-anchor:top;visibility:visible;" fillcolor="#FFFFFF" stroked="f" strokeweight="0.75pt">
                      <v:textbox inset="0,0,0,0">
                        <w:txbxContent>
                          <w:p>
                            <w:pPr>
                              <w:jc w:val="center"/>
                              <w:rPr>
                                <w:i/>
                                <w:sz w:val="22"/>
                              </w:rPr>
                            </w:pPr>
                            <w:r>
                              <w:rPr>
                                <w:i/>
                                <w:sz w:val="22"/>
                              </w:rPr>
                              <w:t xml:space="preserve">Отсутствуют</w:t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2.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3.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</w:tbl>
    <w:p>
      <w:pPr>
        <w:rPr>
          <w:rFonts w:eastAsia="Calibri"/>
          <w:sz w:val="24"/>
          <w:szCs w:val="24"/>
        </w:rPr>
        <w:sectPr>
          <w:footnotePr/>
          <w:endnotePr/>
          <w:type w:val="nextPage"/>
          <w:pgSz w:w="16838" w:h="11906" w:orient="landscape"/>
          <w:pgMar w:top="1134" w:right="1134" w:bottom="851" w:left="992" w:header="680" w:footer="737" w:gutter="0"/>
          <w:cols w:num="1" w:sep="0" w:space="708" w:equalWidth="1"/>
          <w:docGrid w:linePitch="360"/>
          <w:titlePg/>
        </w:sect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741"/>
        <w:ind w:left="0" w:firstLine="0"/>
        <w:jc w:val="center"/>
        <w:rPr>
          <w:sz w:val="24"/>
          <w:szCs w:val="24"/>
        </w:rPr>
      </w:pPr>
      <w:r/>
      <w:bookmarkStart w:id="31" w:name="_Toc126684284"/>
      <w:r/>
      <w:bookmarkStart w:id="32" w:name="_Toc126774106"/>
      <w:r>
        <w:rPr>
          <w:sz w:val="24"/>
          <w:szCs w:val="24"/>
        </w:rPr>
        <w:t xml:space="preserve">Требования к документации для оценки и сопоставления заявок по критериям оценки Документации о закупке</w:t>
      </w:r>
      <w:bookmarkEnd w:id="31"/>
      <w:r/>
      <w:bookmarkEnd w:id="3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909"/>
        <w:tblW w:w="10343" w:type="dxa"/>
        <w:tblLayout w:type="fixed"/>
        <w:tblLook w:val="04A0" w:firstRow="1" w:lastRow="0" w:firstColumn="1" w:lastColumn="0" w:noHBand="0" w:noVBand="1"/>
      </w:tblPr>
      <w:tblGrid>
        <w:gridCol w:w="675"/>
        <w:gridCol w:w="1730"/>
        <w:gridCol w:w="3969"/>
        <w:gridCol w:w="3969"/>
      </w:tblGrid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1730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>
          <w:trHeight w:val="56"/>
        </w:trPr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1730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30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нет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rPr>
          <w:rFonts w:eastAsia="Calibri"/>
          <w:b/>
          <w:bCs/>
          <w:caps/>
          <w:sz w:val="24"/>
          <w:szCs w:val="24"/>
        </w:rPr>
      </w:pPr>
      <w:r>
        <w:rPr>
          <w:iCs/>
          <w:caps/>
          <w:sz w:val="24"/>
          <w:szCs w:val="24"/>
          <w:highlight w:val="none"/>
        </w:rPr>
      </w:r>
      <w:r>
        <w:rPr>
          <w:rFonts w:eastAsia="Calibri"/>
          <w:b/>
          <w:bCs/>
          <w:caps/>
          <w:sz w:val="24"/>
          <w:szCs w:val="24"/>
        </w:rPr>
      </w:r>
      <w:r>
        <w:rPr>
          <w:rFonts w:eastAsia="Calibri"/>
          <w:b/>
          <w:bCs/>
          <w:caps/>
          <w:sz w:val="24"/>
          <w:szCs w:val="24"/>
        </w:rPr>
      </w:r>
    </w:p>
    <w:p>
      <w:pPr>
        <w:rPr>
          <w:caps/>
          <w:sz w:val="24"/>
          <w:szCs w:val="24"/>
          <w:highlight w:val="none"/>
        </w:rPr>
      </w:pPr>
      <w:r>
        <w:rPr>
          <w:iCs/>
          <w:caps/>
          <w:sz w:val="24"/>
          <w:szCs w:val="24"/>
          <w:highlight w:val="none"/>
        </w:rPr>
      </w:r>
      <w:r>
        <w:rPr>
          <w:caps/>
          <w:sz w:val="24"/>
          <w:szCs w:val="24"/>
          <w:highlight w:val="none"/>
        </w:rPr>
      </w:r>
      <w:r>
        <w:rPr>
          <w:caps/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  <w:lang w:val="ru-RU"/>
        </w:rPr>
      </w:pPr>
      <w:r>
        <w:rPr>
          <w:sz w:val="24"/>
          <w:szCs w:val="24"/>
          <w:lang w:val="ru-RU"/>
        </w:rPr>
        <w:t xml:space="preserve">4. Приложения:</w:t>
      </w:r>
      <w:r>
        <w:rPr>
          <w:sz w:val="24"/>
          <w:szCs w:val="24"/>
          <w:highlight w:val="none"/>
          <w:lang w:val="ru-RU"/>
        </w:rPr>
      </w:r>
      <w:r>
        <w:rPr>
          <w:sz w:val="24"/>
          <w:szCs w:val="24"/>
          <w:highlight w:val="none"/>
          <w:lang w:val="ru-RU"/>
        </w:rPr>
      </w:r>
    </w:p>
    <w:p>
      <w:pPr>
        <w:jc w:val="both"/>
        <w:rPr>
          <w:sz w:val="24"/>
          <w:szCs w:val="24"/>
          <w:highlight w:val="none"/>
          <w:lang w:val="ru-RU"/>
        </w:rPr>
      </w:pPr>
      <w:r>
        <w:rPr>
          <w:sz w:val="24"/>
          <w:szCs w:val="24"/>
        </w:rPr>
        <w:t xml:space="preserve">4.1 Приложение №1 к Техническим требованиям - </w:t>
      </w: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  <w:lang w:val="ru-RU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</w:t>
      </w:r>
      <w:r>
        <w:rPr>
          <w:sz w:val="24"/>
          <w:szCs w:val="24"/>
          <w:highlight w:val="none"/>
          <w:lang w:val="ru-RU"/>
        </w:rPr>
      </w:r>
      <w:r>
        <w:rPr>
          <w:sz w:val="24"/>
          <w:szCs w:val="24"/>
          <w:highlight w:val="none"/>
          <w:lang w:val="ru-RU"/>
        </w:rPr>
      </w:r>
    </w:p>
    <w:p>
      <w:pPr>
        <w:rPr>
          <w:iCs/>
          <w:caps/>
          <w:sz w:val="24"/>
          <w:szCs w:val="24"/>
          <w:highlight w:val="none"/>
        </w:rPr>
      </w:pPr>
      <w:r>
        <w:rPr>
          <w:iCs/>
          <w:caps/>
          <w:sz w:val="24"/>
          <w:szCs w:val="24"/>
          <w:highlight w:val="none"/>
        </w:rPr>
      </w:r>
      <w:r>
        <w:rPr>
          <w:iCs/>
          <w:caps/>
          <w:sz w:val="24"/>
          <w:szCs w:val="24"/>
          <w:highlight w:val="none"/>
        </w:rPr>
      </w:r>
      <w:r>
        <w:rPr>
          <w:iCs/>
          <w:caps/>
          <w:sz w:val="24"/>
          <w:szCs w:val="24"/>
          <w:highlight w:val="none"/>
        </w:rPr>
      </w:r>
    </w:p>
    <w:sectPr>
      <w:footnotePr/>
      <w:endnotePr/>
      <w:type w:val="nextPage"/>
      <w:pgSz w:w="11906" w:h="16838" w:orient="portrait"/>
      <w:pgMar w:top="851" w:right="851" w:bottom="709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Batang">
    <w:panose1 w:val="02000603000000000000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7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9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7"/>
      <w:rPr>
        <w:rStyle w:val="919"/>
      </w:rPr>
      <w:framePr w:wrap="around" w:vAnchor="text" w:hAnchor="margin" w:xAlign="center" w:y="1"/>
    </w:pPr>
    <w:r>
      <w:rPr>
        <w:rStyle w:val="919"/>
      </w:rPr>
      <w:fldChar w:fldCharType="begin"/>
    </w:r>
    <w:r>
      <w:rPr>
        <w:rStyle w:val="919"/>
      </w:rPr>
      <w:instrText xml:space="preserve">PAGE  </w:instrText>
    </w:r>
    <w:r>
      <w:rPr>
        <w:rStyle w:val="919"/>
      </w:rPr>
      <w:fldChar w:fldCharType="end"/>
    </w:r>
    <w:r>
      <w:rPr>
        <w:rStyle w:val="919"/>
      </w:rPr>
    </w:r>
    <w:r>
      <w:rPr>
        <w:rStyle w:val="919"/>
      </w:rPr>
    </w:r>
  </w:p>
  <w:p>
    <w:pPr>
      <w:pStyle w:val="907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7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styleLink w:val="976"/>
    <w:lvl w:ilvl="0">
      <w:start w:val="3"/>
      <w:numFmt w:val="decimal"/>
      <w:pStyle w:val="976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decimal"/>
      <w:pStyle w:val="899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00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7">
    <w:multiLevelType w:val="hybridMultilevel"/>
    <w:styleLink w:val="980"/>
    <w:lvl w:ilvl="0">
      <w:start w:val="1"/>
      <w:numFmt w:val="decimal"/>
      <w:pStyle w:val="980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">
    <w:multiLevelType w:val="hybridMultilevel"/>
    <w:lvl w:ilvl="0">
      <w:start w:val="4"/>
      <w:numFmt w:val="bullet"/>
      <w:pStyle w:val="967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968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966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decimal"/>
      <w:pStyle w:val="741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744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743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pStyle w:val="998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986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987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990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988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989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11"/>
  </w:num>
  <w:num w:numId="5">
    <w:abstractNumId w:val="7"/>
  </w:num>
  <w:num w:numId="6">
    <w:abstractNumId w:val="15"/>
  </w:num>
  <w:num w:numId="7">
    <w:abstractNumId w:val="12"/>
  </w:num>
  <w:num w:numId="8">
    <w:abstractNumId w:val="2"/>
  </w:num>
  <w:num w:numId="9">
    <w:abstractNumId w:val="10"/>
  </w:num>
  <w:num w:numId="10">
    <w:abstractNumId w:val="1"/>
  </w:num>
  <w:num w:numId="11">
    <w:abstractNumId w:val="8"/>
  </w:num>
  <w:num w:numId="12">
    <w:abstractNumId w:val="14"/>
  </w:num>
  <w:num w:numId="13">
    <w:abstractNumId w:val="4"/>
  </w:num>
  <w:num w:numId="14">
    <w:abstractNumId w:val="5"/>
  </w:num>
  <w:num w:numId="15">
    <w:abstractNumId w:val="3"/>
  </w:num>
  <w:num w:numId="16">
    <w:abstractNumId w:val="13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8">
    <w:name w:val="Title Char"/>
    <w:basedOn w:val="750"/>
    <w:link w:val="762"/>
    <w:uiPriority w:val="10"/>
    <w:rPr>
      <w:sz w:val="48"/>
      <w:szCs w:val="48"/>
    </w:rPr>
  </w:style>
  <w:style w:type="character" w:styleId="739">
    <w:name w:val="Caption Char"/>
    <w:basedOn w:val="947"/>
    <w:link w:val="910"/>
    <w:uiPriority w:val="99"/>
  </w:style>
  <w:style w:type="paragraph" w:styleId="740" w:default="1">
    <w:name w:val="Normal"/>
    <w:qFormat/>
    <w:rPr>
      <w:sz w:val="28"/>
      <w:szCs w:val="28"/>
    </w:rPr>
  </w:style>
  <w:style w:type="paragraph" w:styleId="741">
    <w:name w:val="Heading 1"/>
    <w:basedOn w:val="743"/>
    <w:next w:val="740"/>
    <w:link w:val="939"/>
    <w:qFormat/>
    <w:pPr>
      <w:numPr>
        <w:ilvl w:val="0"/>
      </w:numPr>
      <w:outlineLvl w:val="0"/>
    </w:pPr>
    <w:rPr>
      <w:sz w:val="28"/>
      <w:szCs w:val="28"/>
    </w:rPr>
  </w:style>
  <w:style w:type="paragraph" w:styleId="742">
    <w:name w:val="Heading 2"/>
    <w:basedOn w:val="744"/>
    <w:next w:val="740"/>
    <w:link w:val="941"/>
    <w:qFormat/>
    <w:pPr>
      <w:outlineLvl w:val="1"/>
    </w:pPr>
  </w:style>
  <w:style w:type="paragraph" w:styleId="743">
    <w:name w:val="Heading 3"/>
    <w:basedOn w:val="740"/>
    <w:next w:val="740"/>
    <w:link w:val="942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744">
    <w:name w:val="Heading 4"/>
    <w:basedOn w:val="743"/>
    <w:next w:val="740"/>
    <w:link w:val="943"/>
    <w:qFormat/>
    <w:pPr>
      <w:numPr>
        <w:ilvl w:val="1"/>
      </w:numPr>
      <w:outlineLvl w:val="3"/>
    </w:pPr>
    <w:rPr>
      <w:bCs/>
    </w:rPr>
  </w:style>
  <w:style w:type="paragraph" w:styleId="745">
    <w:name w:val="Heading 5"/>
    <w:basedOn w:val="740"/>
    <w:next w:val="740"/>
    <w:link w:val="944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46">
    <w:name w:val="Heading 6"/>
    <w:basedOn w:val="740"/>
    <w:next w:val="740"/>
    <w:link w:val="936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47">
    <w:name w:val="Heading 7"/>
    <w:basedOn w:val="740"/>
    <w:next w:val="740"/>
    <w:link w:val="937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748">
    <w:name w:val="Heading 8"/>
    <w:basedOn w:val="740"/>
    <w:next w:val="740"/>
    <w:link w:val="938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749">
    <w:name w:val="Heading 9"/>
    <w:basedOn w:val="740"/>
    <w:next w:val="740"/>
    <w:link w:val="945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750" w:default="1">
    <w:name w:val="Default Paragraph Font"/>
    <w:uiPriority w:val="1"/>
    <w:semiHidden/>
    <w:unhideWhenUsed/>
  </w:style>
  <w:style w:type="table" w:styleId="75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2" w:default="1">
    <w:name w:val="No List"/>
    <w:uiPriority w:val="99"/>
    <w:semiHidden/>
    <w:unhideWhenUsed/>
  </w:style>
  <w:style w:type="character" w:styleId="753" w:customStyle="1">
    <w:name w:val="Heading 1 Char"/>
    <w:basedOn w:val="750"/>
    <w:uiPriority w:val="9"/>
    <w:rPr>
      <w:rFonts w:ascii="Arial" w:hAnsi="Arial" w:eastAsia="Arial" w:cs="Arial"/>
      <w:sz w:val="40"/>
      <w:szCs w:val="40"/>
    </w:rPr>
  </w:style>
  <w:style w:type="character" w:styleId="754" w:customStyle="1">
    <w:name w:val="Heading 2 Char"/>
    <w:basedOn w:val="750"/>
    <w:uiPriority w:val="9"/>
    <w:rPr>
      <w:rFonts w:ascii="Arial" w:hAnsi="Arial" w:eastAsia="Arial" w:cs="Arial"/>
      <w:sz w:val="34"/>
    </w:rPr>
  </w:style>
  <w:style w:type="character" w:styleId="755" w:customStyle="1">
    <w:name w:val="Heading 3 Char"/>
    <w:basedOn w:val="750"/>
    <w:uiPriority w:val="9"/>
    <w:rPr>
      <w:rFonts w:ascii="Arial" w:hAnsi="Arial" w:eastAsia="Arial" w:cs="Arial"/>
      <w:sz w:val="30"/>
      <w:szCs w:val="30"/>
    </w:rPr>
  </w:style>
  <w:style w:type="character" w:styleId="756" w:customStyle="1">
    <w:name w:val="Heading 4 Char"/>
    <w:basedOn w:val="750"/>
    <w:uiPriority w:val="9"/>
    <w:rPr>
      <w:rFonts w:ascii="Arial" w:hAnsi="Arial" w:eastAsia="Arial" w:cs="Arial"/>
      <w:b/>
      <w:bCs/>
      <w:sz w:val="26"/>
      <w:szCs w:val="26"/>
    </w:rPr>
  </w:style>
  <w:style w:type="character" w:styleId="757" w:customStyle="1">
    <w:name w:val="Heading 5 Char"/>
    <w:basedOn w:val="750"/>
    <w:uiPriority w:val="9"/>
    <w:rPr>
      <w:rFonts w:ascii="Arial" w:hAnsi="Arial" w:eastAsia="Arial" w:cs="Arial"/>
      <w:b/>
      <w:bCs/>
      <w:sz w:val="24"/>
      <w:szCs w:val="24"/>
    </w:rPr>
  </w:style>
  <w:style w:type="character" w:styleId="758" w:customStyle="1">
    <w:name w:val="Heading 6 Char"/>
    <w:basedOn w:val="750"/>
    <w:uiPriority w:val="9"/>
    <w:rPr>
      <w:rFonts w:ascii="Arial" w:hAnsi="Arial" w:eastAsia="Arial" w:cs="Arial"/>
      <w:b/>
      <w:bCs/>
      <w:sz w:val="22"/>
      <w:szCs w:val="22"/>
    </w:rPr>
  </w:style>
  <w:style w:type="character" w:styleId="759" w:customStyle="1">
    <w:name w:val="Heading 7 Char"/>
    <w:basedOn w:val="75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0" w:customStyle="1">
    <w:name w:val="Heading 8 Char"/>
    <w:basedOn w:val="750"/>
    <w:uiPriority w:val="9"/>
    <w:rPr>
      <w:rFonts w:ascii="Arial" w:hAnsi="Arial" w:eastAsia="Arial" w:cs="Arial"/>
      <w:i/>
      <w:iCs/>
      <w:sz w:val="22"/>
      <w:szCs w:val="22"/>
    </w:rPr>
  </w:style>
  <w:style w:type="character" w:styleId="761" w:customStyle="1">
    <w:name w:val="Heading 9 Char"/>
    <w:basedOn w:val="750"/>
    <w:uiPriority w:val="9"/>
    <w:rPr>
      <w:rFonts w:ascii="Arial" w:hAnsi="Arial" w:eastAsia="Arial" w:cs="Arial"/>
      <w:i/>
      <w:iCs/>
      <w:sz w:val="21"/>
      <w:szCs w:val="21"/>
    </w:rPr>
  </w:style>
  <w:style w:type="paragraph" w:styleId="762">
    <w:name w:val="Title"/>
    <w:basedOn w:val="740"/>
    <w:next w:val="740"/>
    <w:link w:val="76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3" w:customStyle="1">
    <w:name w:val="Заголовок Знак"/>
    <w:basedOn w:val="750"/>
    <w:link w:val="762"/>
    <w:uiPriority w:val="10"/>
    <w:rPr>
      <w:sz w:val="48"/>
      <w:szCs w:val="48"/>
    </w:rPr>
  </w:style>
  <w:style w:type="character" w:styleId="764" w:customStyle="1">
    <w:name w:val="Subtitle Char"/>
    <w:basedOn w:val="750"/>
    <w:uiPriority w:val="11"/>
    <w:rPr>
      <w:sz w:val="24"/>
      <w:szCs w:val="24"/>
    </w:rPr>
  </w:style>
  <w:style w:type="character" w:styleId="765" w:customStyle="1">
    <w:name w:val="Quote Char"/>
    <w:uiPriority w:val="29"/>
    <w:rPr>
      <w:i/>
    </w:rPr>
  </w:style>
  <w:style w:type="character" w:styleId="766" w:customStyle="1">
    <w:name w:val="Intense Quote Char"/>
    <w:uiPriority w:val="30"/>
    <w:rPr>
      <w:i/>
    </w:rPr>
  </w:style>
  <w:style w:type="character" w:styleId="767" w:customStyle="1">
    <w:name w:val="Header Char"/>
    <w:basedOn w:val="750"/>
    <w:uiPriority w:val="99"/>
  </w:style>
  <w:style w:type="character" w:styleId="768" w:customStyle="1">
    <w:name w:val="Footer Char"/>
    <w:basedOn w:val="750"/>
    <w:uiPriority w:val="99"/>
  </w:style>
  <w:style w:type="character" w:styleId="769" w:customStyle="1">
    <w:name w:val="Нижний колонтитул Знак"/>
    <w:link w:val="910"/>
    <w:uiPriority w:val="99"/>
  </w:style>
  <w:style w:type="table" w:styleId="770" w:customStyle="1">
    <w:name w:val="Table Grid Light"/>
    <w:basedOn w:val="75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71">
    <w:name w:val="Plain Table 1"/>
    <w:basedOn w:val="75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2">
    <w:name w:val="Plain Table 2"/>
    <w:basedOn w:val="75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3">
    <w:name w:val="Plain Table 3"/>
    <w:basedOn w:val="75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4">
    <w:name w:val="Plain Table 4"/>
    <w:basedOn w:val="75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Plain Table 5"/>
    <w:basedOn w:val="75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6">
    <w:name w:val="Grid Table 1 Light"/>
    <w:basedOn w:val="75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Grid Table 1 Light - Accent 1"/>
    <w:basedOn w:val="751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Grid Table 1 Light - Accent 2"/>
    <w:basedOn w:val="75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Grid Table 1 Light - Accent 3"/>
    <w:basedOn w:val="75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Grid Table 1 Light - Accent 4"/>
    <w:basedOn w:val="75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Grid Table 1 Light - Accent 5"/>
    <w:basedOn w:val="751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Grid Table 1 Light - Accent 6"/>
    <w:basedOn w:val="75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2"/>
    <w:basedOn w:val="75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2 - Accent 1"/>
    <w:basedOn w:val="751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2 - Accent 2"/>
    <w:basedOn w:val="75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2 - Accent 3"/>
    <w:basedOn w:val="75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2 - Accent 4"/>
    <w:basedOn w:val="75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2 - Accent 5"/>
    <w:basedOn w:val="751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2 - Accent 6"/>
    <w:basedOn w:val="75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"/>
    <w:basedOn w:val="75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3 - Accent 1"/>
    <w:basedOn w:val="751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3 - Accent 2"/>
    <w:basedOn w:val="75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3 - Accent 3"/>
    <w:basedOn w:val="75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3 - Accent 4"/>
    <w:basedOn w:val="75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3 - Accent 5"/>
    <w:basedOn w:val="751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3 - Accent 6"/>
    <w:basedOn w:val="75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4"/>
    <w:basedOn w:val="75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8" w:customStyle="1">
    <w:name w:val="Grid Table 4 - Accent 1"/>
    <w:basedOn w:val="751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799" w:customStyle="1">
    <w:name w:val="Grid Table 4 - Accent 2"/>
    <w:basedOn w:val="751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00" w:customStyle="1">
    <w:name w:val="Grid Table 4 - Accent 3"/>
    <w:basedOn w:val="751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01" w:customStyle="1">
    <w:name w:val="Grid Table 4 - Accent 4"/>
    <w:basedOn w:val="751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02" w:customStyle="1">
    <w:name w:val="Grid Table 4 - Accent 5"/>
    <w:basedOn w:val="751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803" w:customStyle="1">
    <w:name w:val="Grid Table 4 - Accent 6"/>
    <w:basedOn w:val="751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04">
    <w:name w:val="Grid Table 5 Dark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5" w:customStyle="1">
    <w:name w:val="Grid Table 5 Dark- Accent 1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806" w:customStyle="1">
    <w:name w:val="Grid Table 5 Dark - Accent 2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07" w:customStyle="1">
    <w:name w:val="Grid Table 5 Dark - Accent 3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08" w:customStyle="1">
    <w:name w:val="Grid Table 5 Dark- Accent 4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09" w:customStyle="1">
    <w:name w:val="Grid Table 5 Dark - Accent 5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810" w:customStyle="1">
    <w:name w:val="Grid Table 5 Dark - Accent 6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11">
    <w:name w:val="Grid Table 6 Colorful"/>
    <w:basedOn w:val="75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2" w:customStyle="1">
    <w:name w:val="Grid Table 6 Colorful - Accent 1"/>
    <w:basedOn w:val="751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813" w:customStyle="1">
    <w:name w:val="Grid Table 6 Colorful - Accent 2"/>
    <w:basedOn w:val="75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14" w:customStyle="1">
    <w:name w:val="Grid Table 6 Colorful - Accent 3"/>
    <w:basedOn w:val="751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15" w:customStyle="1">
    <w:name w:val="Grid Table 6 Colorful - Accent 4"/>
    <w:basedOn w:val="75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16" w:customStyle="1">
    <w:name w:val="Grid Table 6 Colorful - Accent 5"/>
    <w:basedOn w:val="751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17" w:customStyle="1">
    <w:name w:val="Grid Table 6 Colorful - Accent 6"/>
    <w:basedOn w:val="751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18">
    <w:name w:val="Grid Table 7 Colorful"/>
    <w:basedOn w:val="75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9" w:customStyle="1">
    <w:name w:val="Grid Table 7 Colorful - Accent 1"/>
    <w:basedOn w:val="751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0B7E1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0B7E1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0" w:customStyle="1">
    <w:name w:val="Grid Table 7 Colorful - Accent 2"/>
    <w:basedOn w:val="751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1" w:customStyle="1">
    <w:name w:val="Grid Table 7 Colorful - Accent 3"/>
    <w:basedOn w:val="751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2" w:customStyle="1">
    <w:name w:val="Grid Table 7 Colorful - Accent 4"/>
    <w:basedOn w:val="751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3" w:customStyle="1">
    <w:name w:val="Grid Table 7 Colorful - Accent 5"/>
    <w:basedOn w:val="751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2C6E7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A2C6E7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4" w:customStyle="1">
    <w:name w:val="Grid Table 7 Colorful - Accent 6"/>
    <w:basedOn w:val="751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5">
    <w:name w:val="List Table 1 Light"/>
    <w:basedOn w:val="751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1 Light - Accent 1"/>
    <w:basedOn w:val="751"/>
    <w:uiPriority w:val="99"/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1 Light - Accent 2"/>
    <w:basedOn w:val="751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1 Light - Accent 3"/>
    <w:basedOn w:val="751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1 Light - Accent 4"/>
    <w:basedOn w:val="751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1 Light - Accent 5"/>
    <w:basedOn w:val="751"/>
    <w:uiPriority w:val="99"/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1 Light - Accent 6"/>
    <w:basedOn w:val="751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2"/>
    <w:basedOn w:val="75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33" w:customStyle="1">
    <w:name w:val="List Table 2 - Accent 1"/>
    <w:basedOn w:val="751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834" w:customStyle="1">
    <w:name w:val="List Table 2 - Accent 2"/>
    <w:basedOn w:val="751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35" w:customStyle="1">
    <w:name w:val="List Table 2 - Accent 3"/>
    <w:basedOn w:val="751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36" w:customStyle="1">
    <w:name w:val="List Table 2 - Accent 4"/>
    <w:basedOn w:val="751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37" w:customStyle="1">
    <w:name w:val="List Table 2 - Accent 5"/>
    <w:basedOn w:val="751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838" w:customStyle="1">
    <w:name w:val="List Table 2 - Accent 6"/>
    <w:basedOn w:val="751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39">
    <w:name w:val="List Table 3"/>
    <w:basedOn w:val="75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3 - Accent 1"/>
    <w:basedOn w:val="751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3 - Accent 2"/>
    <w:basedOn w:val="75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3 - Accent 3"/>
    <w:basedOn w:val="751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3 - Accent 4"/>
    <w:basedOn w:val="75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3 - Accent 5"/>
    <w:basedOn w:val="751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3 - Accent 6"/>
    <w:basedOn w:val="751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"/>
    <w:basedOn w:val="75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4 - Accent 1"/>
    <w:basedOn w:val="751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4 - Accent 2"/>
    <w:basedOn w:val="751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4 - Accent 3"/>
    <w:basedOn w:val="751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4 - Accent 4"/>
    <w:basedOn w:val="751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4 - Accent 5"/>
    <w:basedOn w:val="751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4 - Accent 6"/>
    <w:basedOn w:val="751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5 Dark"/>
    <w:basedOn w:val="75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4" w:customStyle="1">
    <w:name w:val="List Table 5 Dark - Accent 1"/>
    <w:basedOn w:val="751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5" w:customStyle="1">
    <w:name w:val="List Table 5 Dark - Accent 2"/>
    <w:basedOn w:val="751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6" w:customStyle="1">
    <w:name w:val="List Table 5 Dark - Accent 3"/>
    <w:basedOn w:val="751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7" w:customStyle="1">
    <w:name w:val="List Table 5 Dark - Accent 4"/>
    <w:basedOn w:val="751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8" w:customStyle="1">
    <w:name w:val="List Table 5 Dark - Accent 5"/>
    <w:basedOn w:val="751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9" w:customStyle="1">
    <w:name w:val="List Table 5 Dark - Accent 6"/>
    <w:basedOn w:val="751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0">
    <w:name w:val="List Table 6 Colorful"/>
    <w:basedOn w:val="75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1" w:customStyle="1">
    <w:name w:val="List Table 6 Colorful - Accent 1"/>
    <w:basedOn w:val="751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862" w:customStyle="1">
    <w:name w:val="List Table 6 Colorful - Accent 2"/>
    <w:basedOn w:val="751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63" w:customStyle="1">
    <w:name w:val="List Table 6 Colorful - Accent 3"/>
    <w:basedOn w:val="751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64" w:customStyle="1">
    <w:name w:val="List Table 6 Colorful - Accent 4"/>
    <w:basedOn w:val="751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65" w:customStyle="1">
    <w:name w:val="List Table 6 Colorful - Accent 5"/>
    <w:basedOn w:val="751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866" w:customStyle="1">
    <w:name w:val="List Table 6 Colorful - Accent 6"/>
    <w:basedOn w:val="751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67">
    <w:name w:val="List Table 7 Colorful"/>
    <w:basedOn w:val="75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8" w:customStyle="1">
    <w:name w:val="List Table 7 Colorful - Accent 1"/>
    <w:basedOn w:val="751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9" w:customStyle="1">
    <w:name w:val="List Table 7 Colorful - Accent 2"/>
    <w:basedOn w:val="751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0" w:customStyle="1">
    <w:name w:val="List Table 7 Colorful - Accent 3"/>
    <w:basedOn w:val="751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1" w:customStyle="1">
    <w:name w:val="List Table 7 Colorful - Accent 4"/>
    <w:basedOn w:val="751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2" w:customStyle="1">
    <w:name w:val="List Table 7 Colorful - Accent 5"/>
    <w:basedOn w:val="751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BC2E5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BC2E5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3" w:customStyle="1">
    <w:name w:val="List Table 7 Colorful - Accent 6"/>
    <w:basedOn w:val="751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4" w:customStyle="1">
    <w:name w:val="Lined - Accent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5" w:customStyle="1">
    <w:name w:val="Lined - Accent 1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76" w:customStyle="1">
    <w:name w:val="Lined - Accent 2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77" w:customStyle="1">
    <w:name w:val="Lined - Accent 3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78" w:customStyle="1">
    <w:name w:val="Lined - Accent 4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79" w:customStyle="1">
    <w:name w:val="Lined - Accent 5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80" w:customStyle="1">
    <w:name w:val="Lined - Accent 6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81" w:customStyle="1">
    <w:name w:val="Bordered &amp; Lined - Accent"/>
    <w:basedOn w:val="751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2" w:customStyle="1">
    <w:name w:val="Bordered &amp; Lined - Accent 1"/>
    <w:basedOn w:val="751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83" w:customStyle="1">
    <w:name w:val="Bordered &amp; Lined - Accent 2"/>
    <w:basedOn w:val="751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84" w:customStyle="1">
    <w:name w:val="Bordered &amp; Lined - Accent 3"/>
    <w:basedOn w:val="751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85" w:customStyle="1">
    <w:name w:val="Bordered &amp; Lined - Accent 4"/>
    <w:basedOn w:val="751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86" w:customStyle="1">
    <w:name w:val="Bordered &amp; Lined - Accent 5"/>
    <w:basedOn w:val="751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87" w:customStyle="1">
    <w:name w:val="Bordered &amp; Lined - Accent 6"/>
    <w:basedOn w:val="751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88" w:customStyle="1">
    <w:name w:val="Bordered"/>
    <w:basedOn w:val="75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9" w:customStyle="1">
    <w:name w:val="Bordered - Accent 1"/>
    <w:basedOn w:val="751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890" w:customStyle="1">
    <w:name w:val="Bordered - Accent 2"/>
    <w:basedOn w:val="75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91" w:customStyle="1">
    <w:name w:val="Bordered - Accent 3"/>
    <w:basedOn w:val="75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92" w:customStyle="1">
    <w:name w:val="Bordered - Accent 4"/>
    <w:basedOn w:val="75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93" w:customStyle="1">
    <w:name w:val="Bordered - Accent 5"/>
    <w:basedOn w:val="751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894" w:customStyle="1">
    <w:name w:val="Bordered - Accent 6"/>
    <w:basedOn w:val="75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95" w:customStyle="1">
    <w:name w:val="Footnote Text Char"/>
    <w:uiPriority w:val="99"/>
    <w:rPr>
      <w:sz w:val="18"/>
    </w:rPr>
  </w:style>
  <w:style w:type="character" w:styleId="896" w:customStyle="1">
    <w:name w:val="Endnote Text Char"/>
    <w:uiPriority w:val="99"/>
    <w:rPr>
      <w:sz w:val="20"/>
    </w:rPr>
  </w:style>
  <w:style w:type="paragraph" w:styleId="897">
    <w:name w:val="table of figures"/>
    <w:basedOn w:val="740"/>
    <w:next w:val="740"/>
    <w:uiPriority w:val="99"/>
    <w:unhideWhenUsed/>
  </w:style>
  <w:style w:type="paragraph" w:styleId="898" w:customStyle="1">
    <w:name w:val="Название раздела инструкции"/>
    <w:basedOn w:val="740"/>
    <w:pPr>
      <w:jc w:val="center"/>
    </w:pPr>
    <w:rPr>
      <w:b/>
    </w:rPr>
  </w:style>
  <w:style w:type="paragraph" w:styleId="899" w:customStyle="1">
    <w:name w:val="Раздел положения"/>
    <w:basedOn w:val="740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00" w:customStyle="1">
    <w:name w:val="Подраздел раздела положения"/>
    <w:basedOn w:val="740"/>
    <w:pPr>
      <w:numPr>
        <w:ilvl w:val="1"/>
        <w:numId w:val="1"/>
      </w:numPr>
      <w:jc w:val="both"/>
      <w:spacing w:before="80" w:after="80"/>
    </w:pPr>
  </w:style>
  <w:style w:type="paragraph" w:styleId="901">
    <w:name w:val="footnote text"/>
    <w:basedOn w:val="740"/>
    <w:link w:val="975"/>
    <w:uiPriority w:val="99"/>
    <w:rPr>
      <w:sz w:val="20"/>
      <w:szCs w:val="20"/>
    </w:rPr>
  </w:style>
  <w:style w:type="character" w:styleId="902">
    <w:name w:val="footnote reference"/>
    <w:rPr>
      <w:vertAlign w:val="superscript"/>
    </w:rPr>
  </w:style>
  <w:style w:type="paragraph" w:styleId="903" w:customStyle="1">
    <w:name w:val="Шапка 1"/>
    <w:basedOn w:val="740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04" w:customStyle="1">
    <w:name w:val="Шапка 2"/>
    <w:basedOn w:val="740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05" w:customStyle="1">
    <w:name w:val="Шапка 3"/>
    <w:basedOn w:val="740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06" w:customStyle="1">
    <w:name w:val="Название1"/>
    <w:basedOn w:val="740"/>
    <w:link w:val="948"/>
    <w:uiPriority w:val="10"/>
    <w:qFormat/>
    <w:pPr>
      <w:jc w:val="center"/>
    </w:pPr>
    <w:rPr>
      <w:szCs w:val="20"/>
    </w:rPr>
  </w:style>
  <w:style w:type="paragraph" w:styleId="907">
    <w:name w:val="Header"/>
    <w:basedOn w:val="740"/>
    <w:link w:val="992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08">
    <w:name w:val="Body Text Indent"/>
    <w:basedOn w:val="740"/>
    <w:pPr>
      <w:ind w:left="360"/>
    </w:pPr>
    <w:rPr>
      <w:sz w:val="24"/>
      <w:szCs w:val="24"/>
    </w:rPr>
  </w:style>
  <w:style w:type="table" w:styleId="909">
    <w:name w:val="Table Grid"/>
    <w:basedOn w:val="751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10">
    <w:name w:val="Footer"/>
    <w:basedOn w:val="740"/>
    <w:link w:val="769"/>
    <w:pPr>
      <w:tabs>
        <w:tab w:val="center" w:pos="4677" w:leader="none"/>
        <w:tab w:val="right" w:pos="9355" w:leader="none"/>
      </w:tabs>
    </w:pPr>
  </w:style>
  <w:style w:type="paragraph" w:styleId="911">
    <w:name w:val="Body Text"/>
    <w:basedOn w:val="740"/>
    <w:link w:val="978"/>
    <w:pPr>
      <w:spacing w:after="120"/>
    </w:pPr>
  </w:style>
  <w:style w:type="paragraph" w:styleId="912">
    <w:name w:val="Body Text Indent 2"/>
    <w:basedOn w:val="740"/>
    <w:pPr>
      <w:ind w:left="283"/>
      <w:spacing w:after="120" w:line="480" w:lineRule="auto"/>
    </w:pPr>
  </w:style>
  <w:style w:type="paragraph" w:styleId="913">
    <w:name w:val="Body Text 3"/>
    <w:basedOn w:val="740"/>
    <w:pPr>
      <w:spacing w:after="120"/>
    </w:pPr>
    <w:rPr>
      <w:sz w:val="16"/>
      <w:szCs w:val="16"/>
    </w:rPr>
  </w:style>
  <w:style w:type="paragraph" w:styleId="914">
    <w:name w:val="Body Text Indent 3"/>
    <w:basedOn w:val="740"/>
    <w:link w:val="1009"/>
    <w:pPr>
      <w:ind w:left="283"/>
      <w:spacing w:after="120"/>
    </w:pPr>
    <w:rPr>
      <w:sz w:val="16"/>
      <w:szCs w:val="16"/>
    </w:rPr>
  </w:style>
  <w:style w:type="paragraph" w:styleId="915">
    <w:name w:val="Body Text 2"/>
    <w:basedOn w:val="740"/>
    <w:pPr>
      <w:spacing w:after="120" w:line="480" w:lineRule="auto"/>
    </w:pPr>
  </w:style>
  <w:style w:type="paragraph" w:styleId="916">
    <w:name w:val="Block Text"/>
    <w:basedOn w:val="740"/>
    <w:pPr>
      <w:ind w:left="-567" w:right="-766"/>
      <w:jc w:val="center"/>
    </w:pPr>
    <w:rPr>
      <w:b/>
      <w:bCs/>
      <w:sz w:val="24"/>
      <w:szCs w:val="20"/>
    </w:rPr>
  </w:style>
  <w:style w:type="paragraph" w:styleId="917" w:customStyle="1">
    <w:name w:val="Подпункт"/>
    <w:basedOn w:val="740"/>
    <w:link w:val="973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18" w:customStyle="1">
    <w:name w:val="Пункт2"/>
    <w:basedOn w:val="740"/>
    <w:link w:val="999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19">
    <w:name w:val="page number"/>
    <w:basedOn w:val="750"/>
  </w:style>
  <w:style w:type="paragraph" w:styleId="920">
    <w:name w:val="toc 1"/>
    <w:basedOn w:val="740"/>
    <w:next w:val="740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921">
    <w:name w:val="toc 3"/>
    <w:basedOn w:val="740"/>
    <w:next w:val="740"/>
    <w:uiPriority w:val="39"/>
    <w:pPr>
      <w:ind w:left="280"/>
    </w:pPr>
    <w:rPr>
      <w:rFonts w:cstheme="minorHAnsi"/>
      <w:sz w:val="20"/>
      <w:szCs w:val="20"/>
    </w:rPr>
  </w:style>
  <w:style w:type="character" w:styleId="922">
    <w:name w:val="Hyperlink"/>
    <w:uiPriority w:val="99"/>
    <w:rPr>
      <w:color w:val="0000ff"/>
      <w:u w:val="single"/>
    </w:rPr>
  </w:style>
  <w:style w:type="paragraph" w:styleId="923" w:customStyle="1">
    <w:name w:val="Раздел регламента"/>
    <w:basedOn w:val="740"/>
  </w:style>
  <w:style w:type="paragraph" w:styleId="924" w:customStyle="1">
    <w:name w:val="Приложение к регламенту"/>
    <w:basedOn w:val="740"/>
    <w:pPr>
      <w:jc w:val="right"/>
    </w:pPr>
  </w:style>
  <w:style w:type="paragraph" w:styleId="925">
    <w:name w:val="toc 2"/>
    <w:basedOn w:val="740"/>
    <w:next w:val="740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26">
    <w:name w:val="Balloon Text"/>
    <w:basedOn w:val="740"/>
    <w:semiHidden/>
    <w:rPr>
      <w:rFonts w:ascii="Tahoma" w:hAnsi="Tahoma" w:cs="Tahoma"/>
      <w:sz w:val="16"/>
      <w:szCs w:val="16"/>
    </w:rPr>
  </w:style>
  <w:style w:type="character" w:styleId="927">
    <w:name w:val="annotation reference"/>
    <w:uiPriority w:val="99"/>
    <w:semiHidden/>
    <w:rPr>
      <w:sz w:val="16"/>
      <w:szCs w:val="16"/>
    </w:rPr>
  </w:style>
  <w:style w:type="paragraph" w:styleId="928">
    <w:name w:val="annotation text"/>
    <w:basedOn w:val="740"/>
    <w:link w:val="993"/>
    <w:semiHidden/>
    <w:rPr>
      <w:sz w:val="20"/>
      <w:szCs w:val="20"/>
    </w:rPr>
  </w:style>
  <w:style w:type="paragraph" w:styleId="929">
    <w:name w:val="annotation subject"/>
    <w:basedOn w:val="928"/>
    <w:next w:val="928"/>
    <w:semiHidden/>
    <w:rPr>
      <w:b/>
      <w:bCs/>
    </w:rPr>
  </w:style>
  <w:style w:type="paragraph" w:styleId="930" w:customStyle="1">
    <w:name w:val="Обычный (веб)1"/>
    <w:basedOn w:val="740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31">
    <w:name w:val="toc 9"/>
    <w:basedOn w:val="740"/>
    <w:next w:val="740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32">
    <w:name w:val="toc 5"/>
    <w:basedOn w:val="740"/>
    <w:next w:val="740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33">
    <w:name w:val="toc 4"/>
    <w:basedOn w:val="740"/>
    <w:next w:val="740"/>
    <w:uiPriority w:val="39"/>
    <w:pPr>
      <w:ind w:left="560"/>
    </w:pPr>
    <w:rPr>
      <w:rFonts w:cstheme="minorHAnsi"/>
      <w:sz w:val="20"/>
      <w:szCs w:val="20"/>
    </w:rPr>
  </w:style>
  <w:style w:type="paragraph" w:styleId="934" w:customStyle="1">
    <w:name w:val="Раздел положения 2"/>
    <w:basedOn w:val="740"/>
    <w:pPr>
      <w:jc w:val="both"/>
      <w:pageBreakBefore/>
      <w:outlineLvl w:val="0"/>
    </w:pPr>
    <w:rPr>
      <w:b/>
    </w:rPr>
  </w:style>
  <w:style w:type="character" w:styleId="935">
    <w:name w:val="Strong"/>
    <w:qFormat/>
    <w:rPr>
      <w:b/>
      <w:bCs/>
    </w:rPr>
  </w:style>
  <w:style w:type="character" w:styleId="936" w:customStyle="1">
    <w:name w:val="Заголовок 6 Знак"/>
    <w:link w:val="746"/>
    <w:uiPriority w:val="9"/>
    <w:rPr>
      <w:rFonts w:ascii="Cambria" w:hAnsi="Cambria"/>
      <w:i/>
      <w:iCs/>
      <w:color w:val="243f60"/>
    </w:rPr>
  </w:style>
  <w:style w:type="character" w:styleId="937" w:customStyle="1">
    <w:name w:val="Заголовок 7 Знак"/>
    <w:link w:val="747"/>
    <w:uiPriority w:val="9"/>
    <w:rPr>
      <w:rFonts w:ascii="Cambria" w:hAnsi="Cambria"/>
      <w:i/>
      <w:iCs/>
      <w:color w:val="404040"/>
    </w:rPr>
  </w:style>
  <w:style w:type="character" w:styleId="938" w:customStyle="1">
    <w:name w:val="Заголовок 8 Знак"/>
    <w:link w:val="748"/>
    <w:uiPriority w:val="9"/>
    <w:rPr>
      <w:rFonts w:ascii="Cambria" w:hAnsi="Cambria"/>
      <w:color w:val="4f81bd"/>
    </w:rPr>
  </w:style>
  <w:style w:type="character" w:styleId="939" w:customStyle="1">
    <w:name w:val="Заголовок 1 Знак"/>
    <w:link w:val="741"/>
    <w:rPr>
      <w:rFonts w:eastAsia="Calibri"/>
      <w:b/>
      <w:sz w:val="28"/>
      <w:szCs w:val="28"/>
    </w:rPr>
  </w:style>
  <w:style w:type="paragraph" w:styleId="940" w:customStyle="1">
    <w:name w:val="Знак Знак Знак Знак Знак Знак Знак Знак Знак"/>
    <w:basedOn w:val="740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41" w:customStyle="1">
    <w:name w:val="Заголовок 2 Знак"/>
    <w:link w:val="742"/>
    <w:rPr>
      <w:rFonts w:eastAsia="Calibri"/>
      <w:b/>
      <w:bCs/>
      <w:sz w:val="24"/>
      <w:szCs w:val="24"/>
    </w:rPr>
  </w:style>
  <w:style w:type="character" w:styleId="942" w:customStyle="1">
    <w:name w:val="Заголовок 3 Знак"/>
    <w:link w:val="743"/>
    <w:rPr>
      <w:rFonts w:eastAsia="Calibri"/>
      <w:b/>
      <w:sz w:val="24"/>
      <w:szCs w:val="24"/>
    </w:rPr>
  </w:style>
  <w:style w:type="character" w:styleId="943" w:customStyle="1">
    <w:name w:val="Заголовок 4 Знак"/>
    <w:link w:val="744"/>
    <w:rPr>
      <w:rFonts w:eastAsia="Calibri"/>
      <w:b/>
      <w:bCs/>
      <w:sz w:val="24"/>
      <w:szCs w:val="24"/>
    </w:rPr>
  </w:style>
  <w:style w:type="character" w:styleId="944" w:customStyle="1">
    <w:name w:val="Заголовок 5 Знак"/>
    <w:link w:val="745"/>
    <w:uiPriority w:val="9"/>
    <w:rPr>
      <w:b/>
      <w:bCs/>
      <w:i/>
      <w:iCs/>
      <w:sz w:val="26"/>
      <w:szCs w:val="26"/>
    </w:rPr>
  </w:style>
  <w:style w:type="character" w:styleId="945" w:customStyle="1">
    <w:name w:val="Заголовок 9 Знак"/>
    <w:link w:val="749"/>
    <w:uiPriority w:val="9"/>
    <w:rPr>
      <w:rFonts w:ascii="Arial" w:hAnsi="Arial" w:cs="Arial"/>
      <w:sz w:val="22"/>
      <w:szCs w:val="22"/>
    </w:rPr>
  </w:style>
  <w:style w:type="paragraph" w:styleId="946">
    <w:name w:val="No Spacing"/>
    <w:basedOn w:val="740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47">
    <w:name w:val="Caption"/>
    <w:basedOn w:val="740"/>
    <w:next w:val="740"/>
    <w:link w:val="739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48" w:customStyle="1">
    <w:name w:val="Название Знак"/>
    <w:link w:val="906"/>
    <w:uiPriority w:val="10"/>
    <w:rPr>
      <w:sz w:val="28"/>
    </w:rPr>
  </w:style>
  <w:style w:type="paragraph" w:styleId="949">
    <w:name w:val="Subtitle"/>
    <w:basedOn w:val="740"/>
    <w:next w:val="740"/>
    <w:link w:val="950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50" w:customStyle="1">
    <w:name w:val="Подзаголовок Знак"/>
    <w:link w:val="949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51">
    <w:name w:val="Emphasis"/>
    <w:uiPriority w:val="20"/>
    <w:qFormat/>
    <w:rPr>
      <w:i/>
      <w:iCs/>
    </w:rPr>
  </w:style>
  <w:style w:type="paragraph" w:styleId="952">
    <w:name w:val="List Paragraph"/>
    <w:basedOn w:val="740"/>
    <w:link w:val="982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53">
    <w:name w:val="Quote"/>
    <w:basedOn w:val="740"/>
    <w:next w:val="740"/>
    <w:link w:val="954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54" w:customStyle="1">
    <w:name w:val="Цитата 2 Знак"/>
    <w:link w:val="953"/>
    <w:uiPriority w:val="29"/>
    <w:rPr>
      <w:rFonts w:ascii="Calibri" w:hAnsi="Calibri" w:eastAsia="Calibri"/>
      <w:i/>
      <w:iCs/>
      <w:color w:val="000000"/>
    </w:rPr>
  </w:style>
  <w:style w:type="paragraph" w:styleId="955">
    <w:name w:val="Intense Quote"/>
    <w:basedOn w:val="740"/>
    <w:next w:val="740"/>
    <w:link w:val="956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956" w:customStyle="1">
    <w:name w:val="Выделенная цитата Знак"/>
    <w:link w:val="955"/>
    <w:uiPriority w:val="30"/>
    <w:rPr>
      <w:rFonts w:ascii="Calibri" w:hAnsi="Calibri" w:eastAsia="Calibri"/>
      <w:b/>
      <w:bCs/>
      <w:i/>
      <w:iCs/>
      <w:color w:val="4f81bd"/>
    </w:rPr>
  </w:style>
  <w:style w:type="character" w:styleId="957">
    <w:name w:val="Subtle Emphasis"/>
    <w:uiPriority w:val="19"/>
    <w:qFormat/>
    <w:rPr>
      <w:i/>
      <w:iCs/>
      <w:color w:val="808080"/>
    </w:rPr>
  </w:style>
  <w:style w:type="character" w:styleId="958">
    <w:name w:val="Intense Emphasis"/>
    <w:uiPriority w:val="21"/>
    <w:qFormat/>
    <w:rPr>
      <w:b/>
      <w:bCs/>
      <w:i/>
      <w:iCs/>
      <w:color w:val="4f81bd"/>
    </w:rPr>
  </w:style>
  <w:style w:type="character" w:styleId="959">
    <w:name w:val="Subtle Reference"/>
    <w:uiPriority w:val="31"/>
    <w:qFormat/>
    <w:rPr>
      <w:smallCaps/>
      <w:color w:val="c0504d"/>
      <w:u w:val="single"/>
    </w:rPr>
  </w:style>
  <w:style w:type="character" w:styleId="960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61">
    <w:name w:val="Book Title"/>
    <w:uiPriority w:val="33"/>
    <w:qFormat/>
    <w:rPr>
      <w:b/>
      <w:bCs/>
      <w:smallCaps/>
      <w:spacing w:val="5"/>
    </w:rPr>
  </w:style>
  <w:style w:type="paragraph" w:styleId="962">
    <w:name w:val="TOC Heading"/>
    <w:basedOn w:val="741"/>
    <w:next w:val="740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63">
    <w:name w:val="E-mail Signature"/>
    <w:basedOn w:val="740"/>
    <w:link w:val="964"/>
    <w:uiPriority w:val="99"/>
    <w:unhideWhenUsed/>
    <w:rPr>
      <w:rFonts w:eastAsia="Calibri"/>
      <w:sz w:val="24"/>
      <w:szCs w:val="24"/>
    </w:rPr>
  </w:style>
  <w:style w:type="character" w:styleId="964" w:customStyle="1">
    <w:name w:val="Электронная подпись Знак"/>
    <w:link w:val="963"/>
    <w:uiPriority w:val="99"/>
    <w:rPr>
      <w:rFonts w:eastAsia="Calibri"/>
      <w:sz w:val="24"/>
      <w:szCs w:val="24"/>
    </w:rPr>
  </w:style>
  <w:style w:type="paragraph" w:styleId="965" w:customStyle="1">
    <w:name w:val="Знак"/>
    <w:basedOn w:val="74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66" w:customStyle="1">
    <w:name w:val="Нумерованный список ур3"/>
    <w:basedOn w:val="740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67" w:customStyle="1">
    <w:name w:val="Нумерованный список 1"/>
    <w:basedOn w:val="740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68" w:customStyle="1">
    <w:name w:val="Нумерованный список ур2"/>
    <w:basedOn w:val="740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69">
    <w:name w:val="Revision"/>
    <w:hidden/>
    <w:uiPriority w:val="99"/>
    <w:semiHidden/>
    <w:rPr>
      <w:rFonts w:eastAsia="Calibri"/>
      <w:sz w:val="24"/>
      <w:szCs w:val="24"/>
    </w:rPr>
  </w:style>
  <w:style w:type="paragraph" w:styleId="970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71" w:customStyle="1">
    <w:name w:val="Знак Знак3 Знак Знак"/>
    <w:basedOn w:val="740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72" w:customStyle="1">
    <w:name w:val="Пункт"/>
    <w:basedOn w:val="740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973" w:customStyle="1">
    <w:name w:val="Подпункт Знак1"/>
    <w:link w:val="917"/>
    <w:rPr>
      <w:sz w:val="28"/>
    </w:rPr>
  </w:style>
  <w:style w:type="paragraph" w:styleId="974" w:customStyle="1">
    <w:name w:val="Абзац списка1"/>
    <w:basedOn w:val="740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975" w:customStyle="1">
    <w:name w:val="Текст сноски Знак"/>
    <w:link w:val="901"/>
    <w:uiPriority w:val="99"/>
  </w:style>
  <w:style w:type="numbering" w:styleId="976" w:customStyle="1">
    <w:name w:val="Стиль1"/>
    <w:uiPriority w:val="99"/>
    <w:pPr>
      <w:numPr>
        <w:ilvl w:val="0"/>
        <w:numId w:val="3"/>
      </w:numPr>
    </w:pPr>
  </w:style>
  <w:style w:type="paragraph" w:styleId="977" w:customStyle="1">
    <w:name w:val="Таблица"/>
    <w:basedOn w:val="740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978" w:customStyle="1">
    <w:name w:val="Основной текст Знак"/>
    <w:link w:val="911"/>
    <w:rPr>
      <w:sz w:val="28"/>
      <w:szCs w:val="28"/>
    </w:rPr>
  </w:style>
  <w:style w:type="character" w:styleId="979" w:customStyle="1">
    <w:name w:val="blk"/>
  </w:style>
  <w:style w:type="numbering" w:styleId="980" w:customStyle="1">
    <w:name w:val="Стиль2"/>
    <w:uiPriority w:val="99"/>
    <w:pPr>
      <w:numPr>
        <w:ilvl w:val="0"/>
        <w:numId w:val="5"/>
      </w:numPr>
    </w:pPr>
  </w:style>
  <w:style w:type="paragraph" w:styleId="981" w:customStyle="1">
    <w:name w:val="Таблица шапка"/>
    <w:basedOn w:val="740"/>
    <w:pPr>
      <w:ind w:left="57" w:right="57"/>
      <w:keepNext/>
      <w:spacing w:before="40" w:after="40"/>
    </w:pPr>
    <w:rPr>
      <w:sz w:val="22"/>
      <w:szCs w:val="26"/>
    </w:rPr>
  </w:style>
  <w:style w:type="character" w:styleId="982" w:customStyle="1">
    <w:name w:val="Абзац списка Знак"/>
    <w:link w:val="952"/>
    <w:uiPriority w:val="34"/>
    <w:rPr>
      <w:rFonts w:eastAsia="Calibri"/>
      <w:sz w:val="24"/>
      <w:szCs w:val="24"/>
    </w:rPr>
  </w:style>
  <w:style w:type="character" w:styleId="983" w:customStyle="1">
    <w:name w:val="комментарий"/>
    <w:rPr>
      <w:b/>
      <w:i/>
      <w:shd w:val="clear" w:color="auto" w:fill="ffff99"/>
    </w:rPr>
  </w:style>
  <w:style w:type="paragraph" w:styleId="984" w:customStyle="1">
    <w:name w:val="Подподпункт"/>
    <w:basedOn w:val="917"/>
    <w:link w:val="985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985" w:customStyle="1">
    <w:name w:val="Подподпункт Знак"/>
    <w:link w:val="984"/>
    <w:rPr>
      <w:sz w:val="26"/>
      <w:szCs w:val="26"/>
    </w:rPr>
  </w:style>
  <w:style w:type="paragraph" w:styleId="986" w:customStyle="1">
    <w:name w:val="УРОВЕНЬ_(а)"/>
    <w:basedOn w:val="952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987" w:customStyle="1">
    <w:name w:val="УРОВЕНЬ_-"/>
    <w:basedOn w:val="952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988" w:customStyle="1">
    <w:name w:val="УРОВЕНЬ_Абзац_тип2"/>
    <w:basedOn w:val="952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89" w:customStyle="1">
    <w:name w:val="УРОВЕНЬ_Абзац_тип3"/>
    <w:basedOn w:val="952"/>
    <w:link w:val="991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90" w:customStyle="1">
    <w:name w:val="УРОВЕНЬ_Подпись"/>
    <w:basedOn w:val="952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991" w:customStyle="1">
    <w:name w:val="УРОВЕНЬ_Абзац_тип3 Знак"/>
    <w:link w:val="989"/>
    <w:rPr>
      <w:rFonts w:eastAsia="Calibri"/>
      <w:sz w:val="26"/>
      <w:szCs w:val="28"/>
      <w:lang w:eastAsia="en-US"/>
    </w:rPr>
  </w:style>
  <w:style w:type="character" w:styleId="992" w:customStyle="1">
    <w:name w:val="Верхний колонтитул Знак"/>
    <w:link w:val="907"/>
    <w:uiPriority w:val="99"/>
    <w:rPr>
      <w:sz w:val="24"/>
      <w:szCs w:val="24"/>
    </w:rPr>
  </w:style>
  <w:style w:type="character" w:styleId="993" w:customStyle="1">
    <w:name w:val="Текст примечания Знак"/>
    <w:link w:val="928"/>
    <w:semiHidden/>
  </w:style>
  <w:style w:type="paragraph" w:styleId="994" w:customStyle="1">
    <w:name w:val="Стиль Заголовок 1 + по ширине"/>
    <w:basedOn w:val="741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995">
    <w:name w:val="endnote text"/>
    <w:basedOn w:val="740"/>
    <w:link w:val="996"/>
    <w:rPr>
      <w:sz w:val="20"/>
      <w:szCs w:val="20"/>
    </w:rPr>
  </w:style>
  <w:style w:type="character" w:styleId="996" w:customStyle="1">
    <w:name w:val="Текст концевой сноски Знак"/>
    <w:basedOn w:val="750"/>
    <w:link w:val="995"/>
  </w:style>
  <w:style w:type="character" w:styleId="997">
    <w:name w:val="endnote reference"/>
    <w:basedOn w:val="750"/>
    <w:rPr>
      <w:vertAlign w:val="superscript"/>
    </w:rPr>
  </w:style>
  <w:style w:type="paragraph" w:styleId="998" w:customStyle="1">
    <w:name w:val="Заголовок 2 КВВ"/>
    <w:basedOn w:val="740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999" w:customStyle="1">
    <w:name w:val="Пункт2 Знак"/>
    <w:link w:val="918"/>
    <w:rPr>
      <w:b/>
      <w:sz w:val="28"/>
    </w:rPr>
  </w:style>
  <w:style w:type="paragraph" w:styleId="1000" w:customStyle="1">
    <w:name w:val="Таблица текст"/>
    <w:basedOn w:val="740"/>
    <w:pPr>
      <w:ind w:left="57" w:right="57"/>
      <w:spacing w:before="40" w:after="40"/>
    </w:pPr>
    <w:rPr>
      <w:sz w:val="24"/>
      <w:szCs w:val="26"/>
    </w:rPr>
  </w:style>
  <w:style w:type="paragraph" w:styleId="1001">
    <w:name w:val="Normal (Web)"/>
    <w:basedOn w:val="740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02" w:customStyle="1">
    <w:name w:val="УРОВЕНЬ_1."/>
    <w:basedOn w:val="952"/>
    <w:link w:val="1003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03" w:customStyle="1">
    <w:name w:val="УРОВЕНЬ_1. Знак"/>
    <w:link w:val="1002"/>
    <w:rPr>
      <w:rFonts w:eastAsia="Calibri"/>
      <w:caps/>
      <w:sz w:val="28"/>
      <w:szCs w:val="28"/>
      <w:lang w:eastAsia="en-US"/>
    </w:rPr>
  </w:style>
  <w:style w:type="table" w:styleId="1004" w:customStyle="1">
    <w:name w:val="Сетка таблицы1"/>
    <w:basedOn w:val="751"/>
    <w:next w:val="909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05">
    <w:name w:val="toc 6"/>
    <w:basedOn w:val="740"/>
    <w:next w:val="740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06">
    <w:name w:val="toc 7"/>
    <w:basedOn w:val="740"/>
    <w:next w:val="740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07">
    <w:name w:val="toc 8"/>
    <w:basedOn w:val="740"/>
    <w:next w:val="740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08" w:customStyle="1">
    <w:name w:val="Неразрешенное упоминание1"/>
    <w:basedOn w:val="750"/>
    <w:uiPriority w:val="99"/>
    <w:semiHidden/>
    <w:unhideWhenUsed/>
    <w:rPr>
      <w:color w:val="605e5c"/>
      <w:shd w:val="clear" w:color="auto" w:fill="e1dfdd"/>
    </w:rPr>
  </w:style>
  <w:style w:type="character" w:styleId="1009" w:customStyle="1">
    <w:name w:val="Основной текст с отступом 3 Знак"/>
    <w:link w:val="914"/>
    <w:rPr>
      <w:sz w:val="16"/>
      <w:szCs w:val="16"/>
    </w:rPr>
  </w:style>
  <w:style w:type="paragraph" w:styleId="1010" w:customStyle="1">
    <w:name w:val="ConsNonformat"/>
    <w:rPr>
      <w:rFonts w:ascii="Courier New" w:hAnsi="Courier New" w:cs="Courier New"/>
    </w:rPr>
  </w:style>
  <w:style w:type="character" w:styleId="1011">
    <w:name w:val="Unresolved Mention"/>
    <w:basedOn w:val="750"/>
    <w:uiPriority w:val="99"/>
    <w:semiHidden/>
    <w:unhideWhenUsed/>
    <w:rPr>
      <w:color w:val="605e5c"/>
      <w:shd w:val="clear" w:color="auto" w:fill="e1dfdd"/>
    </w:rPr>
  </w:style>
  <w:style w:type="paragraph" w:styleId="1012" w:customStyle="1">
    <w:name w:val="Main 14"/>
    <w:basedOn w:val="941"/>
    <w:uiPriority w:val="99"/>
    <w:qFormat/>
    <w:p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  <w:style w:type="paragraph" w:styleId="1013" w:customStyle="1">
    <w:name w:val="Основной текст3"/>
    <w:basedOn w:val="941"/>
    <w:qFormat/>
    <w:pPr>
      <w:contextualSpacing w:val="0"/>
      <w:ind w:left="0" w:right="0" w:firstLine="0"/>
      <w:jc w:val="both"/>
      <w:keepLines w:val="0"/>
      <w:keepNext w:val="0"/>
      <w:pageBreakBefore w:val="0"/>
      <w:spacing w:before="360" w:beforeAutospacing="0" w:after="180" w:afterAutospacing="0" w:line="0" w:lineRule="atLeast"/>
      <w:shd w:val="clear" w:color="auto" w:fill="ffffff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1"/>
      <w:szCs w:val="21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014" w:customStyle="1">
    <w:name w:val="[РГ] Текст"/>
    <w:qFormat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Theme="minorHAnsi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D8FE1-5111-42EF-AE99-4900B4B5A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revision>26</cp:revision>
  <dcterms:created xsi:type="dcterms:W3CDTF">2023-11-21T07:23:00Z</dcterms:created>
  <dcterms:modified xsi:type="dcterms:W3CDTF">2026-09-01T01:42:37Z</dcterms:modified>
</cp:coreProperties>
</file>